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satanic-ofc/NumberBannedd: NumberBannedd es una herramienta para suspender cuentas de whatsapp, robar cuentas de whatsapp, suspender SIM permanentemente, hackear WiFi, etc.</w:t>
      </w:r>
      <w:br/>
      <w:hyperlink r:id="rId7" w:history="1">
        <w:r>
          <w:rPr>
            <w:color w:val="2980b9"/>
            <w:u w:val="single"/>
          </w:rPr>
          <w:t xml:space="preserve">https://github.com/satanic-ofc/NumberBannedd</w:t>
        </w:r>
      </w:hyperlink>
    </w:p>
    <w:p>
      <w:pPr>
        <w:pStyle w:val="Heading1"/>
      </w:pPr>
      <w:bookmarkStart w:id="2" w:name="_Toc2"/>
      <w:r>
        <w:t>Article summary:</w:t>
      </w:r>
      <w:bookmarkEnd w:id="2"/>
    </w:p>
    <w:p>
      <w:pPr>
        <w:jc w:val="both"/>
      </w:pPr>
      <w:r>
        <w:rPr/>
        <w:t xml:space="preserve">1. NumberBannedd es una herramienta que permite suspender cuentas de WhatsApp, robar cuentas de WhatsApp, suspender SIM permanentemente y hackear WiFi.</w:t>
      </w:r>
    </w:p>
    <w:p>
      <w:pPr>
        <w:jc w:val="both"/>
      </w:pPr>
      <w:r>
        <w:rPr/>
        <w:t xml:space="preserve">2. El artículo proporciona instrucciones para instalar la herramienta en Termux, un emulador de terminal para Android.</w:t>
      </w:r>
    </w:p>
    <w:p>
      <w:pPr>
        <w:jc w:val="both"/>
      </w:pPr>
      <w:r>
        <w:rPr/>
        <w:t xml:space="preserve">3. Los usuarios pueden elegir diferentes opciones, como robar una cuenta de WhatsApp, utilizando la herramienta.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titulado "NumberBannedd: una herramienta para suspender cuentas de whatsapp, robar cuentas de whatsapp, suspender SIM permanentemente, hackear WiFi, etc." plantea la existencia de una herramienta que supuestamente permite realizar actividades ilegales en WhatsApp y otras plataformas.</w:t>
      </w:r>
    </w:p>
    <w:p>
      <w:pPr>
        <w:jc w:val="both"/>
      </w:pPr>
      <w:r>
        <w:rPr/>
        <w:t xml:space="preserve"/>
      </w:r>
    </w:p>
    <w:p>
      <w:pPr>
        <w:jc w:val="both"/>
      </w:pPr>
      <w:r>
        <w:rPr/>
        <w:t xml:space="preserve">Desde el principio, el título del artículo ya muestra un sesgo negativo al utilizar términos como "satanic" y "robar". Esto sugiere que el contenido puede estar promoviendo actividades ilegales o inmorales.</w:t>
      </w:r>
    </w:p>
    <w:p>
      <w:pPr>
        <w:jc w:val="both"/>
      </w:pPr>
      <w:r>
        <w:rPr/>
        <w:t xml:space="preserve"/>
      </w:r>
    </w:p>
    <w:p>
      <w:pPr>
        <w:jc w:val="both"/>
      </w:pPr>
      <w:r>
        <w:rPr/>
        <w:t xml:space="preserve">Además, el texto no proporciona ninguna fuente confiable o respaldo para las afirmaciones realizadas. No se menciona ninguna investigación o estudio que respalde la existencia de esta herramienta o su capacidad para realizar las acciones mencionadas.</w:t>
      </w:r>
    </w:p>
    <w:p>
      <w:pPr>
        <w:jc w:val="both"/>
      </w:pPr>
      <w:r>
        <w:rPr/>
        <w:t xml:space="preserve"/>
      </w:r>
    </w:p>
    <w:p>
      <w:pPr>
        <w:jc w:val="both"/>
      </w:pPr>
      <w:r>
        <w:rPr/>
        <w:t xml:space="preserve">El artículo también carece de puntos de consideración importantes. No se discuten los posibles riesgos legales y éticos asociados con el uso de esta herramienta. Tampoco se exploran los contraargumentos o perspectivas alternativas sobre la privacidad y seguridad en línea.</w:t>
      </w:r>
    </w:p>
    <w:p>
      <w:pPr>
        <w:jc w:val="both"/>
      </w:pPr>
      <w:r>
        <w:rPr/>
        <w:t xml:space="preserve"/>
      </w:r>
    </w:p>
    <w:p>
      <w:pPr>
        <w:jc w:val="both"/>
      </w:pPr>
      <w:r>
        <w:rPr/>
        <w:t xml:space="preserve">La falta de evidencia concreta para respaldar las afirmaciones hechas en el artículo plantea dudas sobre su veracidad. Sin pruebas tangibles o testimonios creíbles, es difícil tomar en serio las afirmaciones presentadas.</w:t>
      </w:r>
    </w:p>
    <w:p>
      <w:pPr>
        <w:jc w:val="both"/>
      </w:pPr>
      <w:r>
        <w:rPr/>
        <w:t xml:space="preserve"/>
      </w:r>
    </w:p>
    <w:p>
      <w:pPr>
        <w:jc w:val="both"/>
      </w:pPr>
      <w:r>
        <w:rPr/>
        <w:t xml:space="preserve">En general, este artículo parece más un intento de promocionar una herramienta potencialmente peligrosa que un análisis crítico objetivo. Se recomienda tener precaución al interactuar con este tipo de contenido y buscar fuentes confiables antes de tomar decisiones basadas en información dudosa.</w:t>
      </w:r>
    </w:p>
    <w:p>
      <w:pPr>
        <w:pStyle w:val="Heading1"/>
      </w:pPr>
      <w:bookmarkStart w:id="5" w:name="_Toc5"/>
      <w:r>
        <w:t>Topics for further research:</w:t>
      </w:r>
      <w:bookmarkEnd w:id="5"/>
    </w:p>
    <w:p>
      <w:pPr>
        <w:spacing w:after="0"/>
        <w:numPr>
          <w:ilvl w:val="0"/>
          <w:numId w:val="2"/>
        </w:numPr>
      </w:pPr>
      <w:r>
        <w:rPr/>
        <w:t xml:space="preserve">Riesgos legales y éticos del uso de herramientas de hacking en WhatsApp y otras plataformas.
</w:t>
      </w:r>
    </w:p>
    <w:p>
      <w:pPr>
        <w:spacing w:after="0"/>
        <w:numPr>
          <w:ilvl w:val="0"/>
          <w:numId w:val="2"/>
        </w:numPr>
      </w:pPr>
      <w:r>
        <w:rPr/>
        <w:t xml:space="preserve">Privacidad y seguridad en línea: perspectivas alternativas sobre el acceso no autorizado a cuentas de WhatsApp.
</w:t>
      </w:r>
    </w:p>
    <w:p>
      <w:pPr>
        <w:spacing w:after="0"/>
        <w:numPr>
          <w:ilvl w:val="0"/>
          <w:numId w:val="2"/>
        </w:numPr>
      </w:pPr>
      <w:r>
        <w:rPr/>
        <w:t xml:space="preserve">Medidas de protección y seguridad para evitar el hackeo de cuentas de WhatsApp y robo de información personal.
</w:t>
      </w:r>
    </w:p>
    <w:p>
      <w:pPr>
        <w:spacing w:after="0"/>
        <w:numPr>
          <w:ilvl w:val="0"/>
          <w:numId w:val="2"/>
        </w:numPr>
      </w:pPr>
      <w:r>
        <w:rPr/>
        <w:t xml:space="preserve">Investigaciones o estudios sobre la existencia y efectividad de herramientas de hacking en WhatsApp.
</w:t>
      </w:r>
    </w:p>
    <w:p>
      <w:pPr>
        <w:spacing w:after="0"/>
        <w:numPr>
          <w:ilvl w:val="0"/>
          <w:numId w:val="2"/>
        </w:numPr>
      </w:pPr>
      <w:r>
        <w:rPr/>
        <w:t xml:space="preserve">Consecuencias legales para aquellos que utilizan herramientas de hacking en WhatsApp y otras plataformas.
</w:t>
      </w:r>
    </w:p>
    <w:p>
      <w:pPr>
        <w:numPr>
          <w:ilvl w:val="0"/>
          <w:numId w:val="2"/>
        </w:numPr>
      </w:pPr>
      <w:r>
        <w:rPr/>
        <w:t xml:space="preserve">Recomendaciones de expertos en seguridad cibernética para protegerse contra el acceso no autorizado a cuentas de WhatsApp.</w:t>
      </w:r>
    </w:p>
    <w:p>
      <w:pPr>
        <w:pStyle w:val="Heading1"/>
      </w:pPr>
      <w:bookmarkStart w:id="6" w:name="_Toc6"/>
      <w:r>
        <w:t>Report location:</w:t>
      </w:r>
      <w:bookmarkEnd w:id="6"/>
    </w:p>
    <w:p>
      <w:hyperlink r:id="rId8" w:history="1">
        <w:r>
          <w:rPr>
            <w:color w:val="2980b9"/>
            <w:u w:val="single"/>
          </w:rPr>
          <w:t xml:space="preserve">https://www.fullpicture.app/item/7a82908eeda4b08ff5bd87c09c6b6fe7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11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satanic-ofc/NumberBannedd" TargetMode="External"/><Relationship Id="rId8" Type="http://schemas.openxmlformats.org/officeDocument/2006/relationships/hyperlink" Target="https://www.fullpicture.app/item/7a82908eeda4b08ff5bd87c09c6b6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2023-12-21T17:27:19+01:00</dcterms:created>
  <dcterms:modified xsi:type="dcterms:W3CDTF">2023-12-21T17:27:19+01:00</dcterms:modified>
</cp:coreProperties>
</file>

<file path=docProps/custom.xml><?xml version="1.0" encoding="utf-8"?>
<Properties xmlns="http://schemas.openxmlformats.org/officeDocument/2006/custom-properties" xmlns:vt="http://schemas.openxmlformats.org/officeDocument/2006/docPropsVTypes"/>
</file>