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西域研究与中国文化溯源学术研讨会综述 - 中国知网</w:t></w:r><w:br/><w:hyperlink r:id="rId7" w:history="1"><w:r><w:rPr><w:color w:val="2980b9"/><w:u w:val="single"/></w:rPr><w:t xml:space="preserve">https://kns.cnki.net/kcms2/article/abstract?v=3uoqIhG8C44YLTlOAiTRKu87-SJxoEJu6LL9TJzd50lbMDSZ6yphWWkLi_M6KIe_22srskvHCRaO-qpw2qPKkJynXk9c2pRR&uniplatform=NZKPT</w:t></w:r></w:hyperlink></w:p><w:p><w:pPr><w:pStyle w:val="Heading1"/></w:pPr><w:bookmarkStart w:id="2" w:name="_Toc2"/><w:r><w:t>Article summary:</w:t></w:r><w:bookmarkEnd w:id="2"/></w:p><w:p><w:pPr><w:jc w:val="both"/></w:pPr><w:r><w:rPr/><w:t xml:space="preserve">1. The “Seminar on Western Regions Studies and Chinese Culture Tracing” was held in Xining, Qinghai, sponsored by the Academy of Plateau Science and Sustainable Development of Normal University and the School of Chinese Studies of Renmin University of China.</w:t></w:r></w:p><w:p><w:pPr><w:jc w:val="both"/></w:pPr><w:r><w:rPr/><w:t xml:space="preserve">2. More than 50 experts and scholars from more than 30 universities and scientific research institutions across the country participated in the seminar.</w:t></w:r></w:p><w:p><w:pPr><w:jc w:val="both"/></w:pPr><w:r><w:rPr/><w:t xml:space="preserve">3. The seminar has significant academic value and practical significance.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as it provides a clear overview of the Seminar on Western Regions Studies and Chinese Culture Tracing that was held in Xining, Qinghai. It provides information about who sponsored the event, how many people attended, what topics were discussed, and its overall significance. However, there are some potential biases that should be noted. For example, there is no mention of any dissenting opinions or counterarguments that may have been presented at the seminar; this could lead to a one-sided view of the topic being presented. Additionally, there is no mention of any potential risks associated with conducting such a seminar or any potential conflicts between different participants' views on the topic; this could lead to an incomplete understanding of the issue being discussed. Finally, there is no mention of any external sources or evidence used to support claims made during the seminar; this could lead to unsupported claims being presented as fact without proper verification or consideration for alternative perspectives.</w:t></w:r></w:p><w:p><w:pPr><w:pStyle w:val="Heading1"/></w:pPr><w:bookmarkStart w:id="5" w:name="_Toc5"/><w:r><w:t>Topics for further research:</w:t></w:r><w:bookmarkEnd w:id="5"/></w:p><w:p><w:pPr><w:spacing w:after="0"/><w:numPr><w:ilvl w:val="0"/><w:numId w:val="2"/></w:numPr></w:pPr><w:r><w:rPr/><w:t xml:space="preserve">Seminar on Western Regions Studies and Chinese Culture Tracing risks</w:t></w:r></w:p><w:p><w:pPr><w:spacing w:after="0"/><w:numPr><w:ilvl w:val="0"/><w:numId w:val="2"/></w:numPr></w:pPr><w:r><w:rPr/><w:t xml:space="preserve">Seminar on Western Regions Studies and Chinese Culture Tracing conflicts</w:t></w:r></w:p><w:p><w:pPr><w:spacing w:after="0"/><w:numPr><w:ilvl w:val="0"/><w:numId w:val="2"/></w:numPr></w:pPr><w:r><w:rPr/><w:t xml:space="preserve">Seminar on Western Regions Studies and Chinese Culture Tracing dissenting opinions</w:t></w:r></w:p><w:p><w:pPr><w:spacing w:after="0"/><w:numPr><w:ilvl w:val="0"/><w:numId w:val="2"/></w:numPr></w:pPr><w:r><w:rPr/><w:t xml:space="preserve">Seminar on Western Regions Studies and Chinese Culture Tracing external sources</w:t></w:r></w:p><w:p><w:pPr><w:spacing w:after="0"/><w:numPr><w:ilvl w:val="0"/><w:numId w:val="2"/></w:numPr></w:pPr><w:r><w:rPr/><w:t xml:space="preserve">Seminar on Western Regions Studies and Chinese Culture Tracing alternative perspectives</w:t></w:r></w:p><w:p><w:pPr><w:numPr><w:ilvl w:val="0"/><w:numId w:val="2"/></w:numPr></w:pPr><w:r><w:rPr/><w:t xml:space="preserve">Seminar on Western Regions Studies and Chinese Culture Tracing evidence</w:t></w:r></w:p><w:p><w:pPr><w:pStyle w:val="Heading1"/></w:pPr><w:bookmarkStart w:id="6" w:name="_Toc6"/><w:r><w:t>Report location:</w:t></w:r><w:bookmarkEnd w:id="6"/></w:p><w:p><w:hyperlink r:id="rId8" w:history="1"><w:r><w:rPr><w:color w:val="2980b9"/><w:u w:val="single"/></w:rPr><w:t xml:space="preserve">https://www.fullpicture.app/item/7ac4d4f286600cbcd62687ac2f3d9f49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38C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lbMDSZ6yphWWkLi_M6KIe_22srskvHCRaO-qpw2qPKkJynXk9c2pRR&amp;uniplatform=NZKPT" TargetMode="External"/><Relationship Id="rId8" Type="http://schemas.openxmlformats.org/officeDocument/2006/relationships/hyperlink" Target="https://www.fullpicture.app/item/7ac4d4f286600cbcd62687ac2f3d9f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2023-02-24T18:39:51+01:00</dcterms:created>
  <dcterms:modified xsi:type="dcterms:W3CDTF">2023-02-24T18:39:51+01:00</dcterms:modified>
</cp:coreProperties>
</file>

<file path=docProps/custom.xml><?xml version="1.0" encoding="utf-8"?>
<Properties xmlns="http://schemas.openxmlformats.org/officeDocument/2006/custom-properties" xmlns:vt="http://schemas.openxmlformats.org/officeDocument/2006/docPropsVTypes"/>
</file>