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Forscher tracken Bewegungen: Wohin verschwinden geklaute Fahrräder? - n-tv.de</w:t>
      </w:r>
      <w:br/>
      <w:hyperlink r:id="rId7" w:history="1">
        <w:r>
          <w:rPr>
            <w:color w:val="2980b9"/>
            <w:u w:val="single"/>
          </w:rPr>
          <w:t xml:space="preserve">https://www.n-tv.de/wissen/Wohin-verschwinden-geklaute-Fahrraeder-article23919025.html</w:t>
        </w:r>
      </w:hyperlink>
    </w:p>
    <w:p>
      <w:pPr>
        <w:pStyle w:val="Heading1"/>
      </w:pPr>
      <w:bookmarkStart w:id="2" w:name="_Toc2"/>
      <w:r>
        <w:t>Article summary:</w:t>
      </w:r>
      <w:bookmarkEnd w:id="2"/>
    </w:p>
    <w:p>
      <w:pPr>
        <w:jc w:val="both"/>
      </w:pPr>
      <w:r>
        <w:rPr/>
        <w:t xml:space="preserve">1. A research team in Amsterdam equipped 100 used bicycles with tracking devices to study the fate of stolen bikes.</w:t>
      </w:r>
    </w:p>
    <w:p>
      <w:pPr>
        <w:jc w:val="both"/>
      </w:pPr>
      <w:r>
        <w:rPr/>
        <w:t xml:space="preserve">2. 70 of the 100 bikes were stolen, and 68 of them stayed in Amsterdam. Some were sold at secondhand bike shops, while others were linked to black market sales locations.</w:t>
      </w:r>
    </w:p>
    <w:p>
      <w:pPr>
        <w:jc w:val="both"/>
      </w:pPr>
      <w:r>
        <w:rPr/>
        <w:t xml:space="preserve">3. The researchers also found evidence of an underground network that moved 22 of the stolen bikes, but the fate of other bikes remains unknown.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account of a research project conducted by a team from MIT, which was published in PLOS ONE journal. The article is well-sourced and provides accurate information about the number of bicycles stolen each year in Germany and Amsterdam, as well as the results of the research project. However, there are some potential biases present in the article that should be noted. For example, it does not explore any counterarguments or alternative perspectives on bicycle theft or possible solutions to this problem. Additionally, it does not provide any evidence for its claims about an “underground network” moving 22 stolen bicycles; this claim should be further investigated before being accepted as fact. Furthermore, although it mentions possible risks associated with bicycle theft (such as personal safety), it does not provide any advice or suggestions for how people can protect themselves from becoming victims of bicycle theft. In conclusion, while this article is generally reliable and trustworthy,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Bicycle theft prevention</w:t>
      </w:r>
    </w:p>
    <w:p>
      <w:pPr>
        <w:spacing w:after="0"/>
        <w:numPr>
          <w:ilvl w:val="0"/>
          <w:numId w:val="2"/>
        </w:numPr>
      </w:pPr>
      <w:r>
        <w:rPr/>
        <w:t xml:space="preserve">Bicycle theft statistics</w:t>
      </w:r>
    </w:p>
    <w:p>
      <w:pPr>
        <w:spacing w:after="0"/>
        <w:numPr>
          <w:ilvl w:val="0"/>
          <w:numId w:val="2"/>
        </w:numPr>
      </w:pPr>
      <w:r>
        <w:rPr/>
        <w:t xml:space="preserve">Bicycle theft solutions</w:t>
      </w:r>
    </w:p>
    <w:p>
      <w:pPr>
        <w:spacing w:after="0"/>
        <w:numPr>
          <w:ilvl w:val="0"/>
          <w:numId w:val="2"/>
        </w:numPr>
      </w:pPr>
      <w:r>
        <w:rPr/>
        <w:t xml:space="preserve">Bicycle theft risks</w:t>
      </w:r>
    </w:p>
    <w:p>
      <w:pPr>
        <w:spacing w:after="0"/>
        <w:numPr>
          <w:ilvl w:val="0"/>
          <w:numId w:val="2"/>
        </w:numPr>
      </w:pPr>
      <w:r>
        <w:rPr/>
        <w:t xml:space="preserve">Bicycle theft prevention tips</w:t>
      </w:r>
    </w:p>
    <w:p>
      <w:pPr>
        <w:numPr>
          <w:ilvl w:val="0"/>
          <w:numId w:val="2"/>
        </w:numPr>
      </w:pPr>
      <w:r>
        <w:rPr/>
        <w:t xml:space="preserve">Bicycle theft underground network</w:t>
      </w:r>
    </w:p>
    <w:p>
      <w:pPr>
        <w:pStyle w:val="Heading1"/>
      </w:pPr>
      <w:bookmarkStart w:id="6" w:name="_Toc6"/>
      <w:r>
        <w:t>Report location:</w:t>
      </w:r>
      <w:bookmarkEnd w:id="6"/>
    </w:p>
    <w:p>
      <w:hyperlink r:id="rId8" w:history="1">
        <w:r>
          <w:rPr>
            <w:color w:val="2980b9"/>
            <w:u w:val="single"/>
          </w:rPr>
          <w:t xml:space="preserve">https://www.fullpicture.app/item/7adf394b24264811f39cae9e31e654c9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88F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tv.de/wissen/Wohin-verschwinden-geklaute-Fahrraeder-article23919025.html" TargetMode="External"/><Relationship Id="rId8" Type="http://schemas.openxmlformats.org/officeDocument/2006/relationships/hyperlink" Target="https://www.fullpicture.app/item/7adf394b24264811f39cae9e31e654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2023-02-23T12:38:24+01:00</dcterms:created>
  <dcterms:modified xsi:type="dcterms:W3CDTF">2023-02-23T12:38:24+01:00</dcterms:modified>
</cp:coreProperties>
</file>

<file path=docProps/custom.xml><?xml version="1.0" encoding="utf-8"?>
<Properties xmlns="http://schemas.openxmlformats.org/officeDocument/2006/custom-properties" xmlns:vt="http://schemas.openxmlformats.org/officeDocument/2006/docPropsVTypes"/>
</file>