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SPR Biosensors: Historical Perspectives and Current Challenges - ScienceDirect</w:t>
      </w:r>
      <w:br/>
      <w:hyperlink r:id="rId7" w:history="1">
        <w:r>
          <w:rPr>
            <w:color w:val="2980b9"/>
            <w:u w:val="single"/>
          </w:rPr>
          <w:t xml:space="preserve">https://www.sciencedirect.com/science/article/pii/S0925400516301186?via%3Dihub</w:t>
        </w:r>
      </w:hyperlink>
    </w:p>
    <w:p>
      <w:pPr>
        <w:pStyle w:val="Heading1"/>
      </w:pPr>
      <w:bookmarkStart w:id="2" w:name="_Toc2"/>
      <w:r>
        <w:t>Article summary:</w:t>
      </w:r>
      <w:bookmarkEnd w:id="2"/>
    </w:p>
    <w:p>
      <w:pPr>
        <w:jc w:val="both"/>
      </w:pPr>
      <w:r>
        <w:rPr/>
        <w:t xml:space="preserve">1. Surface Plasmon Resonance (SPR) is an optical biosensor used to measure binding kinetics and affinity in real-time, label-free fashion.</w:t>
      </w:r>
    </w:p>
    <w:p>
      <w:pPr>
        <w:jc w:val="both"/>
      </w:pPr>
      <w:r>
        <w:rPr/>
        <w:t xml:space="preserve">2. This review summarizes the development of SPR techniques such as SPR-imaging, nanoplasmonics, microfluidics, membrane proteins, polarization and interferometry, PWR, SPR–MS, Signal locked SPR, FOPPR, Mid-IR SPR and protein array technology over the last decade.</w:t>
      </w:r>
    </w:p>
    <w:p>
      <w:pPr>
        <w:jc w:val="both"/>
      </w:pPr>
      <w:r>
        <w:rPr/>
        <w:t xml:space="preserve">3. The article also discusses advancements in sensor configuration and immobilization techniques for attachment of analytes to the sensor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development of Surface Plasmon Resonance (SPR) techniques over the last decade. It is well-researched with references to relevant studies and publications that support its claims. The article does not appear to be biased or one-sided in its reporting as it presents both advantages and disadvantages of each methodology discussed. Furthermore, it does not contain any promotional content or partiality towards any particular technique or company. </w:t>
      </w:r>
    </w:p>
    <w:p>
      <w:pPr>
        <w:jc w:val="both"/>
      </w:pPr>
      <w:r>
        <w:rPr/>
        <w:t xml:space="preserve">However, there are some points that could have been explored further such as potential risks associated with using these techniques for clinical diagnosis or drug discovery. Additionally, more evidence could have been provided for some of the claims made in the article such as the utility of SPR biosensors for environmental monitoring or agricultural monitoring applications. Furthermore, counterarguments could have been presented regarding some of the topics discussed in order to provide a more balanced view on them.</w:t>
      </w:r>
    </w:p>
    <w:p>
      <w:pPr>
        <w:pStyle w:val="Heading1"/>
      </w:pPr>
      <w:bookmarkStart w:id="5" w:name="_Toc5"/>
      <w:r>
        <w:t>Topics for further research:</w:t>
      </w:r>
      <w:bookmarkEnd w:id="5"/>
    </w:p>
    <w:p>
      <w:pPr>
        <w:spacing w:after="0"/>
        <w:numPr>
          <w:ilvl w:val="0"/>
          <w:numId w:val="2"/>
        </w:numPr>
      </w:pPr>
      <w:r>
        <w:rPr/>
        <w:t xml:space="preserve">Clinical applications of SPR biosensors</w:t>
      </w:r>
    </w:p>
    <w:p>
      <w:pPr>
        <w:spacing w:after="0"/>
        <w:numPr>
          <w:ilvl w:val="0"/>
          <w:numId w:val="2"/>
        </w:numPr>
      </w:pPr>
      <w:r>
        <w:rPr/>
        <w:t xml:space="preserve">SPR biosensors for environmental monitoring</w:t>
      </w:r>
    </w:p>
    <w:p>
      <w:pPr>
        <w:spacing w:after="0"/>
        <w:numPr>
          <w:ilvl w:val="0"/>
          <w:numId w:val="2"/>
        </w:numPr>
      </w:pPr>
      <w:r>
        <w:rPr/>
        <w:t xml:space="preserve">SPR biosensors for agricultural monitoring</w:t>
      </w:r>
    </w:p>
    <w:p>
      <w:pPr>
        <w:spacing w:after="0"/>
        <w:numPr>
          <w:ilvl w:val="0"/>
          <w:numId w:val="2"/>
        </w:numPr>
      </w:pPr>
      <w:r>
        <w:rPr/>
        <w:t xml:space="preserve">Advantages and disadvantages of SPR techniques</w:t>
      </w:r>
    </w:p>
    <w:p>
      <w:pPr>
        <w:spacing w:after="0"/>
        <w:numPr>
          <w:ilvl w:val="0"/>
          <w:numId w:val="2"/>
        </w:numPr>
      </w:pPr>
      <w:r>
        <w:rPr/>
        <w:t xml:space="preserve">Risks associated with SPR techniques</w:t>
      </w:r>
    </w:p>
    <w:p>
      <w:pPr>
        <w:numPr>
          <w:ilvl w:val="0"/>
          <w:numId w:val="2"/>
        </w:numPr>
      </w:pPr>
      <w:r>
        <w:rPr/>
        <w:t xml:space="preserve">SPR techniques for drug discovery</w:t>
      </w:r>
    </w:p>
    <w:p>
      <w:pPr>
        <w:pStyle w:val="Heading1"/>
      </w:pPr>
      <w:bookmarkStart w:id="6" w:name="_Toc6"/>
      <w:r>
        <w:t>Report location:</w:t>
      </w:r>
      <w:bookmarkEnd w:id="6"/>
    </w:p>
    <w:p>
      <w:hyperlink r:id="rId8" w:history="1">
        <w:r>
          <w:rPr>
            <w:color w:val="2980b9"/>
            <w:u w:val="single"/>
          </w:rPr>
          <w:t xml:space="preserve">https://www.fullpicture.app/item/7b9aca966f26be410c4ae8c2221d657d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9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400516301186?via%3Dihub" TargetMode="External"/><Relationship Id="rId8" Type="http://schemas.openxmlformats.org/officeDocument/2006/relationships/hyperlink" Target="https://www.fullpicture.app/item/7b9aca966f26be410c4ae8c2221d65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2023-02-23T13:52:48+01:00</dcterms:created>
  <dcterms:modified xsi:type="dcterms:W3CDTF">2023-02-23T13:52:48+01:00</dcterms:modified>
</cp:coreProperties>
</file>

<file path=docProps/custom.xml><?xml version="1.0" encoding="utf-8"?>
<Properties xmlns="http://schemas.openxmlformats.org/officeDocument/2006/custom-properties" xmlns:vt="http://schemas.openxmlformats.org/officeDocument/2006/docPropsVTypes"/>
</file>