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Metal matrix composite with superior ductility at 800 °C: 3D printed In718+ZrB2 by laser powder bed fusion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https://www.sciencedirect.com/science/article/pii/S1359836823005553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通过激光粉床熔融的3D打印技术，成功制备出具有优异延展性的金属基复合材料。</w:t>
      </w:r>
    </w:p>
    <w:p>
      <w:pPr>
        <w:jc w:val="both"/>
      </w:pPr>
      <w:r>
        <w:rPr/>
        <w:t xml:space="preserve">2. 在Inconel 718颗粒表面装饰了2体积%的ZrB2纳米颗粒，形成了Inconel 718 + ZrB2复合材料。</w:t>
      </w:r>
    </w:p>
    <w:p>
      <w:pPr>
        <w:jc w:val="both"/>
      </w:pPr>
      <w:r>
        <w:rPr/>
        <w:t xml:space="preserve">3. Inconel 718 + ZrB2复合材料在室温下显示出比未加强材料更高的屈服强度和抗拉强度，并且在800°C下具有约10%的拉伸延伸率。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对于上述文章，我无法提供详细的批判性分析，因为只提供了文章的标题和摘要，并没有提供足够的信息来进行全面的评估。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AI在医疗领域的应用
</w:t>
      </w:r>
    </w:p>
    <w:p>
      <w:pPr>
        <w:spacing w:after="0"/>
        <w:numPr>
          <w:ilvl w:val="0"/>
          <w:numId w:val="2"/>
        </w:numPr>
      </w:pPr>
      <w:r>
        <w:rPr/>
        <w:t xml:space="preserve">AI在疾病诊断和治疗中的潜力
</w:t>
      </w:r>
    </w:p>
    <w:p>
      <w:pPr>
        <w:spacing w:after="0"/>
        <w:numPr>
          <w:ilvl w:val="0"/>
          <w:numId w:val="2"/>
        </w:numPr>
      </w:pPr>
      <w:r>
        <w:rPr/>
        <w:t xml:space="preserve">AI在药物研发和发现中的作用
</w:t>
      </w:r>
    </w:p>
    <w:p>
      <w:pPr>
        <w:spacing w:after="0"/>
        <w:numPr>
          <w:ilvl w:val="0"/>
          <w:numId w:val="2"/>
        </w:numPr>
      </w:pPr>
      <w:r>
        <w:rPr/>
        <w:t xml:space="preserve">AI在医疗数据分析和预测中的应用
</w:t>
      </w:r>
    </w:p>
    <w:p>
      <w:pPr>
        <w:spacing w:after="0"/>
        <w:numPr>
          <w:ilvl w:val="0"/>
          <w:numId w:val="2"/>
        </w:numPr>
      </w:pPr>
      <w:r>
        <w:rPr/>
        <w:t xml:space="preserve">AI在医疗保健管理和个性化治疗中的应用
</w:t>
      </w:r>
    </w:p>
    <w:p>
      <w:pPr>
        <w:numPr>
          <w:ilvl w:val="0"/>
          <w:numId w:val="2"/>
        </w:numPr>
      </w:pPr>
      <w:r>
        <w:rPr/>
        <w:t xml:space="preserve">AI在医疗领域的挑战和限制
通过搜索这些关键短语，您可以找到更多关于AI在医疗领域应用的详细信息，以便进行更全面的评估和批判性分析。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https://www.fullpicture.app/item/7bbe46b819f51c26315d57e61b97634d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B8F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836823005553" TargetMode="External"/><Relationship Id="rId8" Type="http://schemas.openxmlformats.org/officeDocument/2006/relationships/hyperlink" Target="https://www.fullpicture.app/item/7bbe46b819f51c26315d57e61b9763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2023-12-01T12:53:06+01:00</dcterms:created>
  <dcterms:modified xsi:type="dcterms:W3CDTF">2023-12-01T12:53:06+01:00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