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Extended-Phase-Shift Control of Isolated Bidirectional DC–DC Converter for Power Distribution in Microgrid | IEEE Journals &amp; Magazine | IEEE Xplore</w:t>
      </w:r>
      <w:br/>
      <w:hyperlink r:id="rId7" w:history="1">
        <w:r>
          <w:rPr>
            <w:color w:val="2980b9"/>
            <w:u w:val="single"/>
          </w:rPr>
          <w:t xml:space="preserve">https://ieeexplore.ieee.org/document/6111310</w:t>
        </w:r>
      </w:hyperlink>
    </w:p>
    <w:p>
      <w:pPr>
        <w:pStyle w:val="Heading1"/>
      </w:pPr>
      <w:bookmarkStart w:id="2" w:name="_Toc2"/>
      <w:r>
        <w:t>Article summary:</w:t>
      </w:r>
      <w:bookmarkEnd w:id="2"/>
    </w:p>
    <w:p>
      <w:pPr>
        <w:jc w:val="both"/>
      </w:pPr>
      <w:r>
        <w:rPr/>
        <w:t xml:space="preserve">1. This paper discusses the phenomenon of power backflow in traditional phase-shift (TPS) control of isolated bidirectional full-bridge DC–DC converter (IBDC).</w:t>
      </w:r>
    </w:p>
    <w:p>
      <w:pPr>
        <w:jc w:val="both"/>
      </w:pPr>
      <w:r>
        <w:rPr/>
        <w:t xml:space="preserve">2. The paper proposes a novel extended-phase-shift (EPS) control of IBDC for power distribution in microgrid, which expands regulating range of transmission power and enhances regulating flexibility, while reducing current stress and improving system efficiency.</w:t>
      </w:r>
    </w:p>
    <w:p>
      <w:pPr>
        <w:jc w:val="both"/>
      </w:pPr>
      <w:r>
        <w:rPr/>
        <w:t xml:space="preserve">3. Experimental results verify the excellent performance of EPS control and correctness of the theoretical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and trustworthy as it provides detailed information about the proposed extended-phase-shift (EPS) control of isolated bidirectional full-bridge DC–DC converter (IBDC), its operation principle, operation modes, mathematical models, and experimental results that verify its excellent performance. The article also provides an analysis of the effects which backflow power act on power circulating flow and current stress. </w:t>
      </w:r>
    </w:p>
    <w:p>
      <w:pPr>
        <w:jc w:val="both"/>
      </w:pPr>
      <w:r>
        <w:rPr/>
        <w:t xml:space="preserve">However, there are some potential biases in the article that should be noted. For example, the article does not provide any counterarguments or explore alternative solutions to the problem discussed in the paper. Additionally, there is no mention of possible risks associated with using this technology or any other potential drawbacks that could arise from its implementation. Furthermore, while the article does provide a detailed description of EPS control, it does not present both sides equally by providing an equal amount of detail about TPS control as well. Finally, there is some promotional content in the article as it emphasizes how EPS control can improve system efficiency without providing any evidence to support this claim.</w:t>
      </w:r>
    </w:p>
    <w:p>
      <w:pPr>
        <w:pStyle w:val="Heading1"/>
      </w:pPr>
      <w:bookmarkStart w:id="5" w:name="_Toc5"/>
      <w:r>
        <w:t>Topics for further research:</w:t>
      </w:r>
      <w:bookmarkEnd w:id="5"/>
    </w:p>
    <w:p>
      <w:pPr>
        <w:spacing w:after="0"/>
        <w:numPr>
          <w:ilvl w:val="0"/>
          <w:numId w:val="2"/>
        </w:numPr>
      </w:pPr>
      <w:r>
        <w:rPr/>
        <w:t xml:space="preserve">Advantages and disadvantages of extended-phase-shift control</w:t>
      </w:r>
    </w:p>
    <w:p>
      <w:pPr>
        <w:spacing w:after="0"/>
        <w:numPr>
          <w:ilvl w:val="0"/>
          <w:numId w:val="2"/>
        </w:numPr>
      </w:pPr>
      <w:r>
        <w:rPr/>
        <w:t xml:space="preserve">Alternative solutions to isolated bidirectional full-bridge DC–DC converter</w:t>
      </w:r>
    </w:p>
    <w:p>
      <w:pPr>
        <w:spacing w:after="0"/>
        <w:numPr>
          <w:ilvl w:val="0"/>
          <w:numId w:val="2"/>
        </w:numPr>
      </w:pPr>
      <w:r>
        <w:rPr/>
        <w:t xml:space="preserve">Potential risks associated with EPS control</w:t>
      </w:r>
    </w:p>
    <w:p>
      <w:pPr>
        <w:spacing w:after="0"/>
        <w:numPr>
          <w:ilvl w:val="0"/>
          <w:numId w:val="2"/>
        </w:numPr>
      </w:pPr>
      <w:r>
        <w:rPr/>
        <w:t xml:space="preserve">Comparison of extended-phase-shift and traditional phase-shift control</w:t>
      </w:r>
    </w:p>
    <w:p>
      <w:pPr>
        <w:spacing w:after="0"/>
        <w:numPr>
          <w:ilvl w:val="0"/>
          <w:numId w:val="2"/>
        </w:numPr>
      </w:pPr>
      <w:r>
        <w:rPr/>
        <w:t xml:space="preserve">Evidence for improved system efficiency with EPS control</w:t>
      </w:r>
    </w:p>
    <w:p>
      <w:pPr>
        <w:numPr>
          <w:ilvl w:val="0"/>
          <w:numId w:val="2"/>
        </w:numPr>
      </w:pPr>
      <w:r>
        <w:rPr/>
        <w:t xml:space="preserve">Mathematical models for isolated bidirectional full-bridge DC–DC converter</w:t>
      </w:r>
    </w:p>
    <w:p>
      <w:pPr>
        <w:pStyle w:val="Heading1"/>
      </w:pPr>
      <w:bookmarkStart w:id="6" w:name="_Toc6"/>
      <w:r>
        <w:t>Report location:</w:t>
      </w:r>
      <w:bookmarkEnd w:id="6"/>
    </w:p>
    <w:p>
      <w:hyperlink r:id="rId8" w:history="1">
        <w:r>
          <w:rPr>
            <w:color w:val="2980b9"/>
            <w:u w:val="single"/>
          </w:rPr>
          <w:t xml:space="preserve">https://www.fullpicture.app/item/7bcc28126e0d9fe0705a267f0d237d89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C2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111310" TargetMode="External"/><Relationship Id="rId8" Type="http://schemas.openxmlformats.org/officeDocument/2006/relationships/hyperlink" Target="https://www.fullpicture.app/item/7bcc28126e0d9fe0705a267f0d237d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2023-02-24T04:14:43+01:00</dcterms:created>
  <dcterms:modified xsi:type="dcterms:W3CDTF">2023-02-24T04:14:43+01:00</dcterms:modified>
</cp:coreProperties>
</file>

<file path=docProps/custom.xml><?xml version="1.0" encoding="utf-8"?>
<Properties xmlns="http://schemas.openxmlformats.org/officeDocument/2006/custom-properties" xmlns:vt="http://schemas.openxmlformats.org/officeDocument/2006/docPropsVTypes"/>
</file>