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the temporomandibular joint in miniature pig embryos</w:t>
      </w:r>
      <w:br/>
      <w:hyperlink r:id="rId7" w:history="1">
        <w:r>
          <w:rPr>
            <w:color w:val="2980b9"/>
            <w:u w:val="single"/>
          </w:rPr>
          <w:t xml:space="preserve">https://onlinelibrary.wiley.com/doi/epdf/10.1002/jmor.21432</w:t>
        </w:r>
      </w:hyperlink>
    </w:p>
    <w:p>
      <w:pPr>
        <w:pStyle w:val="Heading1"/>
      </w:pPr>
      <w:bookmarkStart w:id="2" w:name="_Toc2"/>
      <w:r>
        <w:t>Article summary:</w:t>
      </w:r>
      <w:bookmarkEnd w:id="2"/>
    </w:p>
    <w:p>
      <w:pPr>
        <w:jc w:val="both"/>
      </w:pPr>
      <w:r>
        <w:rPr/>
        <w:t xml:space="preserve">1. This article examines the development of the temporomandibular joint in miniature pig embryos.</w:t>
      </w:r>
    </w:p>
    <w:p>
      <w:pPr>
        <w:jc w:val="both"/>
      </w:pPr>
      <w:r>
        <w:rPr/>
        <w:t xml:space="preserve">2. It uses both general morphological assessment and histological analysis to study the development of the joint.</w:t>
      </w:r>
    </w:p>
    <w:p>
      <w:pPr>
        <w:jc w:val="both"/>
      </w:pPr>
      <w:r>
        <w:rPr/>
        <w:t xml:space="preserve">3. The results of the study suggest that Indian hedgehog signaling is essential for TMJ formation, and that human and pig embryos have similar developmental patterns for the temporomandibular joint.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development of the temporomandibular joint in miniature pig embryos. The authors provide a comprehensive review of relevant literature, including studies on human and mouse embryos, as well as studies on factors leading to joint formation between manubrium and mesosternum. Furthermore, they provide evidence from their own research to support their findings, such as observations from E35-E90-P14 stages of embryonic development. </w:t>
      </w:r>
    </w:p>
    <w:p>
      <w:pPr>
        <w:jc w:val="both"/>
      </w:pPr>
      <w:r>
        <w:rPr/>
        <w:t xml:space="preserve">However, there are some potential biases in the article that should be noted. For example, while the authors discuss Indian hedgehog signaling as an essential factor for TMJ formation, they do not explore any other possible factors or mechanisms that could be involved in this process. Additionally, while they cite several sources throughout their paper, most of these sources are from older studies published before 2000; thus, more recent research may have been overlooked or ignored by the authors. Finally, while they discuss potential risks associated with TMJ disorders (such as seizures), they do not provide any information about how these risks can be minimized or avoided. </w:t>
      </w:r>
    </w:p>
    <w:p>
      <w:pPr>
        <w:jc w:val="both"/>
      </w:pPr>
      <w:r>
        <w:rPr/>
        <w:t xml:space="preserve">In conclusion, this article provides a thorough overview of current research on temporomandibular joint development in miniature pig embryos; however, it does not explore all possible factors involved in this process nor does it consider any recent developments in this field since 2000. Additionally, it does not provide any information about how to minimize or avoid potential risks associated with TMJ disorders.</w:t>
      </w:r>
    </w:p>
    <w:p>
      <w:pPr>
        <w:pStyle w:val="Heading1"/>
      </w:pPr>
      <w:bookmarkStart w:id="5" w:name="_Toc5"/>
      <w:r>
        <w:t>Topics for further research:</w:t>
      </w:r>
      <w:bookmarkEnd w:id="5"/>
    </w:p>
    <w:p>
      <w:pPr>
        <w:spacing w:after="0"/>
        <w:numPr>
          <w:ilvl w:val="0"/>
          <w:numId w:val="2"/>
        </w:numPr>
      </w:pPr>
      <w:r>
        <w:rPr/>
        <w:t xml:space="preserve">Recent developments in temporomandibular joint research </w:t>
      </w:r>
    </w:p>
    <w:p>
      <w:pPr>
        <w:spacing w:after="0"/>
        <w:numPr>
          <w:ilvl w:val="0"/>
          <w:numId w:val="2"/>
        </w:numPr>
      </w:pPr>
      <w:r>
        <w:rPr/>
        <w:t xml:space="preserve">Other factors involved in TMJ formation </w:t>
      </w:r>
    </w:p>
    <w:p>
      <w:pPr>
        <w:spacing w:after="0"/>
        <w:numPr>
          <w:ilvl w:val="0"/>
          <w:numId w:val="2"/>
        </w:numPr>
      </w:pPr>
      <w:r>
        <w:rPr/>
        <w:t xml:space="preserve">Minimizing risks associated with TMJ disorders </w:t>
      </w:r>
    </w:p>
    <w:p>
      <w:pPr>
        <w:spacing w:after="0"/>
        <w:numPr>
          <w:ilvl w:val="0"/>
          <w:numId w:val="2"/>
        </w:numPr>
      </w:pPr>
      <w:r>
        <w:rPr/>
        <w:t xml:space="preserve">Prevention of TMJ disorders </w:t>
      </w:r>
    </w:p>
    <w:p>
      <w:pPr>
        <w:spacing w:after="0"/>
        <w:numPr>
          <w:ilvl w:val="0"/>
          <w:numId w:val="2"/>
        </w:numPr>
      </w:pPr>
      <w:r>
        <w:rPr/>
        <w:t xml:space="preserve">Indian hedgehog signaling pathway </w:t>
      </w:r>
    </w:p>
    <w:p>
      <w:pPr>
        <w:numPr>
          <w:ilvl w:val="0"/>
          <w:numId w:val="2"/>
        </w:numPr>
      </w:pPr>
      <w:r>
        <w:rPr/>
        <w:t xml:space="preserve">Mouse and human embryo TMJ development</w:t>
      </w:r>
    </w:p>
    <w:p>
      <w:pPr>
        <w:pStyle w:val="Heading1"/>
      </w:pPr>
      <w:bookmarkStart w:id="6" w:name="_Toc6"/>
      <w:r>
        <w:t>Report location:</w:t>
      </w:r>
      <w:bookmarkEnd w:id="6"/>
    </w:p>
    <w:p>
      <w:hyperlink r:id="rId8" w:history="1">
        <w:r>
          <w:rPr>
            <w:color w:val="2980b9"/>
            <w:u w:val="single"/>
          </w:rPr>
          <w:t xml:space="preserve">https://www.fullpicture.app/item/7c004c007a5c1904d12e0a4b4e7ac26b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A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jmor.21432" TargetMode="External"/><Relationship Id="rId8" Type="http://schemas.openxmlformats.org/officeDocument/2006/relationships/hyperlink" Target="https://www.fullpicture.app/item/7c004c007a5c1904d12e0a4b4e7ac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2023-02-27T07:41:16+01:00</dcterms:created>
  <dcterms:modified xsi:type="dcterms:W3CDTF">2023-02-27T07:41:16+01:00</dcterms:modified>
</cp:coreProperties>
</file>

<file path=docProps/custom.xml><?xml version="1.0" encoding="utf-8"?>
<Properties xmlns="http://schemas.openxmlformats.org/officeDocument/2006/custom-properties" xmlns:vt="http://schemas.openxmlformats.org/officeDocument/2006/docPropsVTypes"/>
</file>