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Thomas write Rule | How Thomas write Rule work with Example</w:t>
      </w:r>
      <w:br/>
      <w:hyperlink r:id="rId7" w:history="1">
        <w:r>
          <w:rPr>
            <w:color w:val="2980b9"/>
            <w:u w:val="single"/>
          </w:rPr>
          <w:t xml:space="preserve">https://www.educba.com/thomas-write-rule/</w:t>
        </w:r>
      </w:hyperlink>
    </w:p>
    <w:p>
      <w:pPr>
        <w:pStyle w:val="Heading1"/>
      </w:pPr>
      <w:bookmarkStart w:id="2" w:name="_Toc2"/>
      <w:r>
        <w:t>Article summary:</w:t>
      </w:r>
      <w:bookmarkEnd w:id="2"/>
    </w:p>
    <w:p>
      <w:pPr>
        <w:jc w:val="both"/>
      </w:pPr>
      <w:r>
        <w:rPr/>
        <w:t xml:space="preserve">1. Thomas write rule is a concurrency control mechanism used to manage concurrent transactions in a database management system.</w:t>
      </w:r>
    </w:p>
    <w:p>
      <w:pPr>
        <w:jc w:val="both"/>
      </w:pPr>
      <w:r>
        <w:rPr/>
        <w:t xml:space="preserve">2. It works by ignoring outdated writes, and allows for view serializability of transactions that are not conflict serializable.</w:t>
      </w:r>
    </w:p>
    <w:p>
      <w:pPr>
        <w:jc w:val="both"/>
      </w:pPr>
      <w:r>
        <w:rPr/>
        <w:t xml:space="preserve">3. An example is provided to illustrate how Thomas write rule works, as well as advantages and disadvantages of the protocol.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Thomas write rule, a concurrency control mechanism used to manage concurrent transactions in a database management system. The article is generally reliable and trustworthy, providing an accurate description of the protocol and its workings. The article does not appear to be biased or one-sided, presenting both the advantages and disadvantages of the protocol in an unbiased manner. Furthermore, it provides an example to illustrate how Thomas write rule works, which helps readers understand the concept better. </w:t>
      </w:r>
    </w:p>
    <w:p>
      <w:pPr>
        <w:jc w:val="both"/>
      </w:pPr>
      <w:r>
        <w:rPr/>
        <w:t xml:space="preserve">However, there are some points that could be improved upon in the article. For instance, while it mentions potential risks associated with using Thomas write rule, it does not provide any evidence or examples to support this claim. Additionally, there is no discussion on unexplored counterarguments or alternative solutions that could be used instead of Thomas write rule for managing concurrent transactions in a database management system. Finally, there is no mention of promotional content or partiality in the article; however, it would have been beneficial if these topics were discussed as well.</w:t>
      </w:r>
    </w:p>
    <w:p>
      <w:pPr>
        <w:pStyle w:val="Heading1"/>
      </w:pPr>
      <w:bookmarkStart w:id="5" w:name="_Toc5"/>
      <w:r>
        <w:t>Topics for further research:</w:t>
      </w:r>
      <w:bookmarkEnd w:id="5"/>
    </w:p>
    <w:p>
      <w:pPr>
        <w:spacing w:after="0"/>
        <w:numPr>
          <w:ilvl w:val="0"/>
          <w:numId w:val="2"/>
        </w:numPr>
      </w:pPr>
      <w:r>
        <w:rPr/>
        <w:t xml:space="preserve">Alternative solutions for concurrency control</w:t>
      </w:r>
    </w:p>
    <w:p>
      <w:pPr>
        <w:spacing w:after="0"/>
        <w:numPr>
          <w:ilvl w:val="0"/>
          <w:numId w:val="2"/>
        </w:numPr>
      </w:pPr>
      <w:r>
        <w:rPr/>
        <w:t xml:space="preserve">Evidence of risks associated with Thomas write rule</w:t>
      </w:r>
    </w:p>
    <w:p>
      <w:pPr>
        <w:spacing w:after="0"/>
        <w:numPr>
          <w:ilvl w:val="0"/>
          <w:numId w:val="2"/>
        </w:numPr>
      </w:pPr>
      <w:r>
        <w:rPr/>
        <w:t xml:space="preserve">Counterarguments to Thomas write rule</w:t>
      </w:r>
    </w:p>
    <w:p>
      <w:pPr>
        <w:spacing w:after="0"/>
        <w:numPr>
          <w:ilvl w:val="0"/>
          <w:numId w:val="2"/>
        </w:numPr>
      </w:pPr>
      <w:r>
        <w:rPr/>
        <w:t xml:space="preserve">Pros and cons of Thomas write rule</w:t>
      </w:r>
    </w:p>
    <w:p>
      <w:pPr>
        <w:spacing w:after="0"/>
        <w:numPr>
          <w:ilvl w:val="0"/>
          <w:numId w:val="2"/>
        </w:numPr>
      </w:pPr>
      <w:r>
        <w:rPr/>
        <w:t xml:space="preserve">Promotional content related to Thomas write rule</w:t>
      </w:r>
    </w:p>
    <w:p>
      <w:pPr>
        <w:numPr>
          <w:ilvl w:val="0"/>
          <w:numId w:val="2"/>
        </w:numPr>
      </w:pPr>
      <w:r>
        <w:rPr/>
        <w:t xml:space="preserve">Partiality in Thomas write rule</w:t>
      </w:r>
    </w:p>
    <w:p>
      <w:pPr>
        <w:pStyle w:val="Heading1"/>
      </w:pPr>
      <w:bookmarkStart w:id="6" w:name="_Toc6"/>
      <w:r>
        <w:t>Report location:</w:t>
      </w:r>
      <w:bookmarkEnd w:id="6"/>
    </w:p>
    <w:p>
      <w:hyperlink r:id="rId8" w:history="1">
        <w:r>
          <w:rPr>
            <w:color w:val="2980b9"/>
            <w:u w:val="single"/>
          </w:rPr>
          <w:t xml:space="preserve">https://www.fullpicture.app/item/7c27729f8d016c0b7d37a7da0f2eb9d5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AC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ucba.com/thomas-write-rule/" TargetMode="External"/><Relationship Id="rId8" Type="http://schemas.openxmlformats.org/officeDocument/2006/relationships/hyperlink" Target="https://www.fullpicture.app/item/7c27729f8d016c0b7d37a7da0f2eb9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2023-02-28T02:42:25+01:00</dcterms:created>
  <dcterms:modified xsi:type="dcterms:W3CDTF">2023-02-28T02:42:25+01:00</dcterms:modified>
</cp:coreProperties>
</file>

<file path=docProps/custom.xml><?xml version="1.0" encoding="utf-8"?>
<Properties xmlns="http://schemas.openxmlformats.org/officeDocument/2006/custom-properties" xmlns:vt="http://schemas.openxmlformats.org/officeDocument/2006/docPropsVTypes"/>
</file>