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[2210.02186] TimesNet: Temporal 2D-Variation Modeling for General Time Series Analysis</w:t>
      </w:r>
      <w:br/>
      <w:hyperlink r:id="rId7" w:history="1">
        <w:r>
          <w:rPr>
            <w:color w:val="2980b9"/>
            <w:u w:val="single"/>
          </w:rPr>
          <w:t xml:space="preserve">https://arxiv.org/abs/2210.02186</w:t>
        </w:r>
      </w:hyperlink>
    </w:p>
    <w:p>
      <w:pPr>
        <w:pStyle w:val="Heading1"/>
      </w:pPr>
      <w:bookmarkStart w:id="2" w:name="_Toc2"/>
      <w:r>
        <w:t>Article summary:</w:t>
      </w:r>
      <w:bookmarkEnd w:id="2"/>
    </w:p>
    <w:p>
      <w:pPr>
        <w:jc w:val="both"/>
      </w:pPr>
      <w:r>
        <w:rPr/>
        <w:t xml:space="preserve">1. This paper focuses on temporal variation modeling, which is a key problem in many time series analysis tasks.</w:t>
      </w:r>
    </w:p>
    <w:p>
      <w:pPr>
        <w:jc w:val="both"/>
      </w:pPr>
      <w:r>
        <w:rPr/>
        <w:t xml:space="preserve">2. The paper proposes TimesNet with TimesBlock as a task-general backbone for time series analysis, which can discover multi-periodicity adaptively and extract complex temporal variations from transformed 2D tensors.</w:t>
      </w:r>
    </w:p>
    <w:p>
      <w:pPr>
        <w:jc w:val="both"/>
      </w:pPr>
      <w:r>
        <w:rPr/>
        <w:t xml:space="preserve">3. TimesNet achieves consistent state-of-the-art performance in five mainstream time series analysis tasks, including short- and long-term forecasting, imputation, classification, and anomaly detection.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It provides a detailed description of the proposed method and its results on various tasks, as well as the code repository for further research. The authors have also provided evidence to support their claims by citing relevant literature and providing experimental results to demonstrate the effectiveness of their approach.</w:t>
      </w:r>
    </w:p>
    <w:p>
      <w:pPr>
        <w:jc w:val="both"/>
      </w:pPr>
      <w:r>
        <w:rPr/>
        <w:t xml:space="preserve">However, there are some potential biases that should be noted. For example, the authors have not discussed any possible risks associated with their approach or explored any counterarguments to their claims. Additionally, they have not presented both sides of the argument equally; instead they focus mainly on promoting their own approach without considering other methods or approaches that could be used for similar tasks. Furthermore, there is no discussion of how the proposed method could be improved or extended in future work.</w:t>
      </w:r>
    </w:p>
    <w:p>
      <w:pPr>
        <w:pStyle w:val="Heading1"/>
      </w:pPr>
      <w:bookmarkStart w:id="5" w:name="_Toc5"/>
      <w:r>
        <w:t>Topics for further research:</w:t>
      </w:r>
      <w:bookmarkEnd w:id="5"/>
    </w:p>
    <w:p>
      <w:pPr>
        <w:spacing w:after="0"/>
        <w:numPr>
          <w:ilvl w:val="0"/>
          <w:numId w:val="2"/>
        </w:numPr>
      </w:pPr>
      <w:r>
        <w:rPr/>
        <w:t xml:space="preserve">Risk assessment of deep learning methods</w:t>
      </w:r>
    </w:p>
    <w:p>
      <w:pPr>
        <w:spacing w:after="0"/>
        <w:numPr>
          <w:ilvl w:val="0"/>
          <w:numId w:val="2"/>
        </w:numPr>
      </w:pPr>
      <w:r>
        <w:rPr/>
        <w:t xml:space="preserve">Alternative approaches to deep learning</w:t>
      </w:r>
    </w:p>
    <w:p>
      <w:pPr>
        <w:spacing w:after="0"/>
        <w:numPr>
          <w:ilvl w:val="0"/>
          <w:numId w:val="2"/>
        </w:numPr>
      </w:pPr>
      <w:r>
        <w:rPr/>
        <w:t xml:space="preserve">Improving deep learning performance</w:t>
      </w:r>
    </w:p>
    <w:p>
      <w:pPr>
        <w:spacing w:after="0"/>
        <w:numPr>
          <w:ilvl w:val="0"/>
          <w:numId w:val="2"/>
        </w:numPr>
      </w:pPr>
      <w:r>
        <w:rPr/>
        <w:t xml:space="preserve">Extending deep learning applications</w:t>
      </w:r>
    </w:p>
    <w:p>
      <w:pPr>
        <w:spacing w:after="0"/>
        <w:numPr>
          <w:ilvl w:val="0"/>
          <w:numId w:val="2"/>
        </w:numPr>
      </w:pPr>
      <w:r>
        <w:rPr/>
        <w:t xml:space="preserve">Counterarguments to deep learning</w:t>
      </w:r>
    </w:p>
    <w:p>
      <w:pPr>
        <w:numPr>
          <w:ilvl w:val="0"/>
          <w:numId w:val="2"/>
        </w:numPr>
      </w:pPr>
      <w:r>
        <w:rPr/>
        <w:t xml:space="preserve">Comparing deep learning methods</w:t>
      </w:r>
    </w:p>
    <w:p>
      <w:pPr>
        <w:pStyle w:val="Heading1"/>
      </w:pPr>
      <w:bookmarkStart w:id="6" w:name="_Toc6"/>
      <w:r>
        <w:t>Report location:</w:t>
      </w:r>
      <w:bookmarkEnd w:id="6"/>
    </w:p>
    <w:p>
      <w:hyperlink r:id="rId8" w:history="1">
        <w:r>
          <w:rPr>
            <w:color w:val="2980b9"/>
            <w:u w:val="single"/>
          </w:rPr>
          <w:t xml:space="preserve">https://www.fullpicture.app/item/7c35b38ffb9bed77e1938fe9845bcca3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BA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0.02186" TargetMode="External"/><Relationship Id="rId8" Type="http://schemas.openxmlformats.org/officeDocument/2006/relationships/hyperlink" Target="https://www.fullpicture.app/item/7c35b38ffb9bed77e1938fe9845bcc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2023-02-23T02:17:11+01:00</dcterms:created>
  <dcterms:modified xsi:type="dcterms:W3CDTF">2023-02-23T02:17:11+01:00</dcterms:modified>
</cp:coreProperties>
</file>

<file path=docProps/custom.xml><?xml version="1.0" encoding="utf-8"?>
<Properties xmlns="http://schemas.openxmlformats.org/officeDocument/2006/custom-properties" xmlns:vt="http://schemas.openxmlformats.org/officeDocument/2006/docPropsVTypes"/>
</file>