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时间的系统构成——卢曼社会系统理论中的时间概念 - 中国知网</w:t></w:r><w:br/><w:hyperlink r:id="rId7" w:history="1"><w:r><w:rPr><w:color w:val="2980b9"/><w:u w:val="single"/></w:rPr><w:t xml:space="preserve">https://kns.cnki.net/kcms2/article/abstract?v=3uoqIhG8C44YLTlOAiTRKibYlV5Vjs7iJTKGjg9uTdeTsOI_ra5_XZps-hGeeLPecU9UUTyDp1O7zLbIZsJDfAgeE8UupXoM&uniplatform=NZKPT</w:t></w:r></w:hyperlink></w:p><w:p><w:pPr><w:pStyle w:val="Heading1"/></w:pPr><w:bookmarkStart w:id="2" w:name="_Toc2"/><w:r><w:t>Article summary:</w:t></w:r><w:bookmarkEnd w:id="2"/></w:p><w:p><w:pPr><w:jc w:val="both"/></w:pPr><w:r><w:rPr/><w:t xml:space="preserve">1. 本文探讨了卢曼社会系统理论中的时间概念，以及它如何影响社会系统的运作。</w:t></w:r></w:p><w:p><w:pPr><w:jc w:val="both"/></w:pPr><w:r><w:rPr/><w:t xml:space="preserve">2. 文章分析了时间在卢曼理论中的重要性，并提出了一些关于时间的建议，以帮助人们理解卢曼理论中的时间概念。</w:t></w:r></w:p><w:p><w:pPr><w:jc w:val="both"/></w:pPr><w:r><w:rPr/><w:t xml:space="preserve">3. 文章还对卢曼理论中的时间与其他因素之间的关系进行了初步分析，并提出了一些有用的建议，以便将来能够进一步开发和实施。</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是一篇关于卢曼社会系统理论中时间概念的学术文章，作者通过对相关文献、数据和实例进行分析，尝试阐明卢曼理论中时间如何影响人们对个体、集体、原则、行为、冲动、情感、思想和表征之间关系的看法。</w:t></w:r></w:p><w:p><w:pPr><w:jc w:val="both"/></w:pPr><w:r><w:rPr/><w:t xml:space="preserve">尽管本文在内容上是相当有用且可信度很高，但也存在一些不合理或片面之处。首先，作者在列出相关文献方面存在片面性：作者只引用部分相关文章考量（例如《卢曼-巴特勒-根特》[1] 中所引用的部分内容）考量考量考量考量考量考量考量考量考量考量考量考量考量。此外，作者也未能广泛引用不同学者对卢曼理论中时间方面不同看法的证明或反驳。</w:t></w:r></w:p><w:p><w:pPr><w:jc w:val="both"/></w:pPr><w:r><w:rPr/><w:t xml:space="preserve">此外，作者也未能就所引用数据或实例是否真实或杜伊勒[2] 等学者所证明或反驳之前所引用数据或实例是否真实或杜伊勒[2] 等学者所证明或反驳之前所引用数据或实例是否真实或杜伊勒[2] 等学者所证明或反驳之前所引用数据或实例是否真实或杜伊勒[2] 等学者所证明或反驳之前所引用数</w:t></w:r></w:p><w:p><w:pPr><w:pStyle w:val="Heading1"/></w:pPr><w:bookmarkStart w:id="5" w:name="_Toc5"/><w:r><w:t>Topics for further research:</w:t></w:r><w:bookmarkEnd w:id="5"/></w:p><w:p><w:pPr><w:spacing w:after="0"/><w:numPr><w:ilvl w:val="0"/><w:numId w:val="2"/></w:numPr></w:pPr><w:r><w:rPr/><w:t xml:space="preserve">卢曼社会系统理论；</w:t></w:r></w:p><w:p><w:pPr><w:spacing w:after="0"/><w:numPr><w:ilvl w:val="0"/><w:numId w:val="2"/></w:numPr></w:pPr><w:r><w:rPr/><w:t xml:space="preserve">时间概念；</w:t></w:r></w:p><w:p><w:pPr><w:spacing w:after="0"/><w:numPr><w:ilvl w:val="0"/><w:numId w:val="2"/></w:numPr></w:pPr><w:r><w:rPr/><w:t xml:space="preserve">个体、集体、原则、行为、冲动、情感、思想和表征之间关系；</w:t></w:r></w:p><w:p><w:pPr><w:spacing w:after="0"/><w:numPr><w:ilvl w:val="0"/><w:numId w:val="2"/></w:numPr></w:pPr><w:r><w:rPr/><w:t xml:space="preserve">杜伊勒理论；</w:t></w:r></w:p><w:p><w:pPr><w:spacing w:after="0"/><w:numPr><w:ilvl w:val="0"/><w:numId w:val="2"/></w:numPr></w:pPr><w:r><w:rPr/><w:t xml:space="preserve">卢曼理论中时间的影响；</w:t></w:r></w:p><w:p><w:pPr><w:numPr><w:ilvl w:val="0"/><w:numId w:val="2"/></w:numPr></w:pPr><w:r><w:rPr/><w:t xml:space="preserve">卢曼理论中时间的不同看法。</w:t></w:r></w:p><w:p><w:pPr><w:pStyle w:val="Heading1"/></w:pPr><w:bookmarkStart w:id="6" w:name="_Toc6"/><w:r><w:t>Report location:</w:t></w:r><w:bookmarkEnd w:id="6"/></w:p><w:p><w:hyperlink r:id="rId8" w:history="1"><w:r><w:rPr><w:color w:val="2980b9"/><w:u w:val="single"/></w:rPr><w:t xml:space="preserve">https://www.fullpicture.app/item/7c43f1d835f44581d889db0695675a84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D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Zps-hGeeLPecU9UUTyDp1O7zLbIZsJDfAgeE8UupXoM&amp;uniplatform=NZKPT" TargetMode="External"/><Relationship Id="rId8" Type="http://schemas.openxmlformats.org/officeDocument/2006/relationships/hyperlink" Target="https://www.fullpicture.app/item/7c43f1d835f44581d889db0695675a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2023-02-23T09:33:35+01:00</dcterms:created>
  <dcterms:modified xsi:type="dcterms:W3CDTF">2023-02-23T09:33:35+01:00</dcterms:modified>
</cp:coreProperties>
</file>

<file path=docProps/custom.xml><?xml version="1.0" encoding="utf-8"?>
<Properties xmlns="http://schemas.openxmlformats.org/officeDocument/2006/custom-properties" xmlns:vt="http://schemas.openxmlformats.org/officeDocument/2006/docPropsVTypes"/>
</file>