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♦️Mini-Case #3 (Tye Wallace Group) pages 406 - 415.pdf</w:t></w:r><w:br/><w:hyperlink r:id="rId7" w:history="1"><w:r><w:rPr><w:color w:val="2980b9"/><w:u w:val="single"/></w:rPr><w:t xml:space="preserve">https://www.dropbox.com/scl/fi/8g1y1en81uij782l5o3xr/Mini-Case-3-Tye-Wallace-Group-pages-406-415.pdf?rlkey=v4a94wv8bguuldpflbnhkeq8s&dl=0</w:t></w:r></w:hyperlink></w:p><w:p><w:pPr><w:pStyle w:val="Heading1"/></w:pPr><w:bookmarkStart w:id="2" w:name="_Toc2"/><w:r><w:t>Article summary:</w:t></w:r><w:bookmarkEnd w:id="2"/></w:p><w:p><w:pPr><w:jc w:val="both"/></w:pPr><w:r><w:rPr/><w:t xml:space="preserve">1. Frances Rampar, president of Frampar Associates, is preparing for a sales presentation to Harold Wallace, the President of The Wallace Group. She has conducted interviews with key employees and received background material about the company.</w:t></w:r></w:p><w:p><w:pPr><w:jc w:val="both"/></w:pPr><w:r><w:rPr/><w:t xml:space="preserve">2. The Wallace Group is a diversified company dealing in the manufacture and development of technical products and systems. It consists of three operational groups: Electronics, Plastics, and Chemicals.</w:t></w:r></w:p><w:p><w:pPr><w:jc w:val="both"/></w:pPr><w:r><w:rPr/><w:t xml:space="preserve">3. The company has achieved stability but lacks growth in markets and profits. Harold Wallace has requested the resignation of the Electronics Group Vice President and hired a replacement from a computer company.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&quot;Mini-Case #3 (Tye Wallace Group) pages 406 - 415.pdf&quot; provides a brief overview of the Wallace Group, a diversified company dealing in the manufacture and development of technical products and systems. The article highlights the three operational groups within the company - Electronics, Plastics, and Chemicals - and their respective performance.</w:t></w:r></w:p><w:p><w:pPr><w:jc w:val="both"/></w:pPr><w:r><w:rPr/><w:t xml:space="preserve"></w:t></w:r></w:p><w:p><w:pPr><w:jc w:val="both"/></w:pPr><w:r><w:rPr/><w:t xml:space="preserve">One potential bias in the article is that it presents a positive outlook for the company without providing a balanced view of its challenges or shortcomings. For example, it mentions that the Electronics Group performed well and has ongoing contracts with the Defense Department, but it does not mention any potential risks or issues that could impact these contracts.</w:t></w:r></w:p><w:p><w:pPr><w:jc w:val="both"/></w:pPr><w:r><w:rPr/><w:t xml:space="preserve"></w:t></w:r></w:p><w:p><w:pPr><w:jc w:val="both"/></w:pPr><w:r><w:rPr/><w:t xml:space="preserve">The article also lacks evidence to support some of its claims. For instance, it states that the Chemicals Group's performance has not been satisfactory but does not provide any specific details or data to back up this claim. Similarly, it mentions that the Plastics Group continues to be a major supplier to various companies but does not provide any information on its market share or growth prospects.</w:t></w:r></w:p><w:p><w:pPr><w:jc w:val="both"/></w:pPr><w:r><w:rPr/><w:t xml:space="preserve"></w:t></w:r></w:p><w:p><w:pPr><w:jc w:val="both"/></w:pPr><w:r><w:rPr/><w:t xml:space="preserve">Additionally, there are missing points of consideration in the article. It does not discuss any competition faced by the Wallace Group or how it plans to differentiate itself in the market. It also does not address any potential regulatory or environmental challenges that could impact the company's operations.</w:t></w:r></w:p><w:p><w:pPr><w:jc w:val="both"/></w:pPr><w:r><w:rPr/><w:t xml:space="preserve"></w:t></w:r></w:p><w:p><w:pPr><w:jc w:val="both"/></w:pPr><w:r><w:rPr/><w:t xml:space="preserve">Furthermore, there is promotional content in the article as it includes excerpts from The Wallace Group's annual report which highlight its accomplishments and future plans. This promotional content may present a biased view of the company's performance and prospects.</w:t></w:r></w:p><w:p><w:pPr><w:jc w:val="both"/></w:pPr><w:r><w:rPr/><w:t xml:space="preserve"></w:t></w:r></w:p><w:p><w:pPr><w:jc w:val="both"/></w:pPr><w:r><w:rPr/><w:t xml:space="preserve">Overall, this article provides only a limited overview of The Wallace Group without delving into its challenges or potential risks. It lacks evidence to support some of its claims and presents a one-sided view of the company's performance. A more comprehensive analysis would require additional information and a balanced assessment of both strengths and weaknesses.</w:t></w:r></w:p><w:p><w:pPr><w:pStyle w:val="Heading1"/></w:pPr><w:bookmarkStart w:id="5" w:name="_Toc5"/><w:r><w:t>Topics for further research:</w:t></w:r><w:bookmarkEnd w:id="5"/></w:p><w:p><w:pPr><w:spacing w:after="0"/><w:numPr><w:ilvl w:val="0"/><w:numId w:val="2"/></w:numPr></w:pPr><w:r><w:rPr/><w:t xml:space="preserve">Competition faced by The Wallace Group in the manufacturing and development of technical products and systems.
</w:t></w:r></w:p><w:p><w:pPr><w:spacing w:after="0"/><w:numPr><w:ilvl w:val="0"/><w:numId w:val="2"/></w:numPr></w:pPr><w:r><w:rPr/><w:t xml:space="preserve">Strategies employed by The Wallace Group to differentiate itself in the market.
</w:t></w:r></w:p><w:p><w:pPr><w:spacing w:after="0"/><w:numPr><w:ilvl w:val="0"/><w:numId w:val="2"/></w:numPr></w:pPr><w:r><w:rPr/><w:t xml:space="preserve">Potential risks and challenges that could impact the ongoing contracts between the Electronics Group and the Defense Department.
</w:t></w:r></w:p><w:p><w:pPr><w:spacing w:after="0"/><w:numPr><w:ilvl w:val="0"/><w:numId w:val="2"/></w:numPr></w:pPr><w:r><w:rPr/><w:t xml:space="preserve">Specific details and data regarding the unsatisfactory performance of the Chemicals Group within The Wallace Group.
</w:t></w:r></w:p><w:p><w:pPr><w:spacing w:after="0"/><w:numPr><w:ilvl w:val="0"/><w:numId w:val="2"/></w:numPr></w:pPr><w:r><w:rPr/><w:t xml:space="preserve">Market share and growth prospects of the Plastics Group as a major supplier to various companies.
</w:t></w:r></w:p><w:p><w:pPr><w:numPr><w:ilvl w:val="0"/><w:numId w:val="2"/></w:numPr></w:pPr><w:r><w:rPr/><w:t xml:space="preserve">Regulatory and environmental challenges that could affect the operations of The Wallace Group.</w:t></w:r></w:p><w:p><w:pPr><w:pStyle w:val="Heading1"/></w:pPr><w:bookmarkStart w:id="6" w:name="_Toc6"/><w:r><w:t>Report location:</w:t></w:r><w:bookmarkEnd w:id="6"/></w:p><w:p><w:hyperlink r:id="rId8" w:history="1"><w:r><w:rPr><w:color w:val="2980b9"/><w:u w:val="single"/></w:rPr><w:t xml:space="preserve">https://www.fullpicture.app/item/7c5824556cc7a1eca76f2a6ca0f262fe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7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cl/fi/8g1y1en81uij782l5o3xr/Mini-Case-3-Tye-Wallace-Group-pages-406-415.pdf?rlkey=v4a94wv8bguuldpflbnhkeq8s&amp;dl=0" TargetMode="External"/><Relationship Id="rId8" Type="http://schemas.openxmlformats.org/officeDocument/2006/relationships/hyperlink" Target="https://www.fullpicture.app/item/7c5824556cc7a1eca76f2a6ca0f26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2024-05-09T02:55:23+02:00</dcterms:created>
  <dcterms:modified xsi:type="dcterms:W3CDTF">2024-05-09T02:55:23+02:00</dcterms:modified>
</cp:coreProperties>
</file>

<file path=docProps/custom.xml><?xml version="1.0" encoding="utf-8"?>
<Properties xmlns="http://schemas.openxmlformats.org/officeDocument/2006/custom-properties" xmlns:vt="http://schemas.openxmlformats.org/officeDocument/2006/docPropsVTypes"/>
</file>