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检索-中国知网</w:t></w:r><w:br/><w:hyperlink r:id="rId7" w:history="1"><w:r><w:rPr><w:color w:val="2980b9"/><w:u w:val="single"/></w:rPr><w:t xml:space="preserve">http://kns-cnki-net-s.vpn.cdut.edu.cn:8118/kns8s/defaultresult/index?crossids=YSTT4HG0%2CLSTPFY1C%2CJUP3MUPD%2CMPMFIG1A%2CWQ0UVIAA%2CBLZOG7CK%2CEMRPGLPA%2CPWFIRAGL%2CNLBO1Z6R%2CNN3FJMUV&korder=SU&kw=gms</w:t></w:r></w:hyperlink></w:p><w:p><w:pPr><w:pStyle w:val="Heading1"/></w:pPr><w:bookmarkStart w:id="2" w:name="_Toc2"/><w:r><w:t>Article summary:</w:t></w:r><w:bookmarkEnd w:id="2"/></w:p><w:p><w:pPr><w:jc w:val="both"/></w:pPr><w:r><w:rPr/><w:t xml:space="preserve">1. 中国知网是一个检索平台：文章提到了中国知网这个平台，并且指出在搜索中找到了238个结果。这表明中国知网是一个用于检索和获取信息的重要工具。</w:t></w:r></w:p><w:p><w:pPr><w:jc w:val="both"/></w:pPr><w:r><w:rPr/><w:t xml:space="preserve"></w:t></w:r></w:p><w:p><w:pPr><w:jc w:val="both"/></w:pPr><w:r><w:rPr/><w:t xml:space="preserve">2. 文章使用简体中文：文章标题中明确指出了文章是使用简体中文写的。这意味着文章的受众主要是使用简体中文的读者，可能是中国人或其他使用简体中文的人群。</w:t></w:r></w:p><w:p><w:pPr><w:jc w:val="both"/></w:pPr><w:r><w:rPr/><w:t xml:space="preserve"></w:t></w:r></w:p><w:p><w:pPr><w:jc w:val="both"/></w:pPr><w:r><w:rPr/><w:t xml:space="preserve">3. 文章没有给出具体内容：尽管文章提到了中国知网和搜索结果数量，但它没有提供任何关于搜索结果或中国知网本身的具体内容。因此，读者需要进一步阅读或进行自己的搜索来获取更多信息。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根据给出的文章内容，无法进行详细的批判性分析。文章标题只是简单地提到了在中国知网上找到了238个结果，并没有提供具体的文章内容或主题。因此，无法对其潜在偏见、片面报道、无根据的主张、缺失的考虑点等进行评估和分析。同时，也无法判断是否注意到可能的风险或是否平等地呈现双方观点。要进行详细的批判性分析，需要有具体的文章内容作为基础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在中国知网上找到的238个结果
</w:t></w:r></w:p><w:p><w:pPr><w:spacing w:after="0"/><w:numPr><w:ilvl w:val="0"/><w:numId w:val="2"/></w:numPr></w:pPr><w:r><w:rPr/><w:t xml:space="preserve">文章标题简单提到了这一结果
</w:t></w:r></w:p><w:p><w:pPr><w:spacing w:after="0"/><w:numPr><w:ilvl w:val="0"/><w:numId w:val="2"/></w:numPr></w:pPr><w:r><w:rPr/><w:t xml:space="preserve">文章内容是否具体涵盖了这238个结果
</w:t></w:r></w:p><w:p><w:pPr><w:spacing w:after="0"/><w:numPr><w:ilvl w:val="0"/><w:numId w:val="2"/></w:numPr></w:pPr><w:r><w:rPr/><w:t xml:space="preserve">文章是否存在潜在偏见或片面报道
</w:t></w:r></w:p><w:p><w:pPr><w:spacing w:after="0"/><w:numPr><w:ilvl w:val="0"/><w:numId w:val="2"/></w:numPr></w:pPr><w:r><w:rPr/><w:t xml:space="preserve">文章是否提供了无根据的主张
</w:t></w:r></w:p><w:p><w:pPr><w:spacing w:after="0"/><w:numPr><w:ilvl w:val="0"/><w:numId w:val="2"/></w:numPr></w:pPr><w:r><w:rPr/><w:t xml:space="preserve">文章是否考虑到了所有相关的观点和风险
</w:t></w:r></w:p><w:p><w:pPr><w:numPr><w:ilvl w:val="0"/><w:numId w:val="2"/></w:numPr></w:pPr><w:r><w:rPr/><w:t xml:space="preserve">文章是否平等地呈现了双方观点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https://www.fullpicture.app/item/7c7925d3e81070ad605227c7c591fc37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6FC9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ns-cnki-net-s.vpn.cdut.edu.cn:8118/kns8s/defaultresult/index?crossids=YSTT4HG0%2CLSTPFY1C%2CJUP3MUPD%2CMPMFIG1A%2CWQ0UVIAA%2CBLZOG7CK%2CEMRPGLPA%2CPWFIRAGL%2CNLBO1Z6R%2CNN3FJMUV&amp;korder=SU&amp;kw=gms" TargetMode="External"/><Relationship Id="rId8" Type="http://schemas.openxmlformats.org/officeDocument/2006/relationships/hyperlink" Target="https://www.fullpicture.app/item/7c7925d3e81070ad605227c7c591fc3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2024-03-30T10:57:14+01:00</dcterms:created>
  <dcterms:modified xsi:type="dcterms:W3CDTF">2024-03-30T10:57:14+01:00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