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Hyundai aims to tap rising demand for aspirational models in rural areas</w:t>
      </w:r>
      <w:br/>
      <w:hyperlink r:id="rId7" w:history="1">
        <w:r>
          <w:rPr>
            <w:color w:val="2980b9"/>
            <w:u w:val="single"/>
          </w:rPr>
          <w:t xml:space="preserve">https://www.moneycontrol.com/news/automobile/hyundai-aims-to-tap-rising-demand-for-aspirational-models-in-rural-areas-10062321.html</w:t>
        </w:r>
      </w:hyperlink>
    </w:p>
    <w:p>
      <w:pPr>
        <w:pStyle w:val="Heading1"/>
      </w:pPr>
      <w:bookmarkStart w:id="2" w:name="_Toc2"/>
      <w:r>
        <w:t>Article summary:</w:t>
      </w:r>
      <w:bookmarkEnd w:id="2"/>
    </w:p>
    <w:p>
      <w:pPr>
        <w:jc w:val="both"/>
      </w:pPr>
      <w:r>
        <w:rPr/>
        <w:t xml:space="preserve">1. Hyundai Motor India is looking to tap growth opportunities in rural areas with increased demand for aspirational products.</w:t>
      </w:r>
    </w:p>
    <w:p>
      <w:pPr>
        <w:jc w:val="both"/>
      </w:pPr>
      <w:r>
        <w:rPr/>
        <w:t xml:space="preserve">2. The company has increased its presence in smaller towns and rural areas with more sales outlets and mobile service vans.</w:t>
      </w:r>
    </w:p>
    <w:p>
      <w:pPr>
        <w:jc w:val="both"/>
      </w:pPr>
      <w:r>
        <w:rPr/>
        <w:t xml:space="preserve">3. Hyundai's sales in the rural areas have crossed the one lakh-mark last year, with 18% of their total sales coming from these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its claims, such as the fact that Hyundai's sales in the rural areas have crossed the one lakh-mark last year, with 18% of their total sales coming from these areas. The article also provides quotes from Hyundai's Chief Operating Officer Tarun Garg which adds credibility to the article. However, there are some potential biases that should be noted. For example, the article does not explore any counterarguments or present both sides equally, which could lead to a one-sided reporting of the story. Additionally, there is no mention of any possible risks associated with Hyundai's plans to tap into rural markets, which could be an important point of consideration for readers. Furthermore, there is no mention of any promotional content or partiality in the article which could influence readers' opinions on the matter. All in all, while this article appears to be reliable and trustworthy overall, it should be read critically by taking into account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Risks associated with tapping into rural markets</w:t>
      </w:r>
    </w:p>
    <w:p>
      <w:pPr>
        <w:spacing w:after="0"/>
        <w:numPr>
          <w:ilvl w:val="0"/>
          <w:numId w:val="2"/>
        </w:numPr>
      </w:pPr>
      <w:r>
        <w:rPr/>
        <w:t xml:space="preserve">Promotional content in rural markets</w:t>
      </w:r>
    </w:p>
    <w:p>
      <w:pPr>
        <w:spacing w:after="0"/>
        <w:numPr>
          <w:ilvl w:val="0"/>
          <w:numId w:val="2"/>
        </w:numPr>
      </w:pPr>
      <w:r>
        <w:rPr/>
        <w:t xml:space="preserve">Impact of Hyundai's rural market strategy</w:t>
      </w:r>
    </w:p>
    <w:p>
      <w:pPr>
        <w:spacing w:after="0"/>
        <w:numPr>
          <w:ilvl w:val="0"/>
          <w:numId w:val="2"/>
        </w:numPr>
      </w:pPr>
      <w:r>
        <w:rPr/>
        <w:t xml:space="preserve">Counterarguments to Hyundai's rural market strategy</w:t>
      </w:r>
    </w:p>
    <w:p>
      <w:pPr>
        <w:spacing w:after="0"/>
        <w:numPr>
          <w:ilvl w:val="0"/>
          <w:numId w:val="2"/>
        </w:numPr>
      </w:pPr>
      <w:r>
        <w:rPr/>
        <w:t xml:space="preserve">Advantages of tapping into rural markets</w:t>
      </w:r>
    </w:p>
    <w:p>
      <w:pPr>
        <w:numPr>
          <w:ilvl w:val="0"/>
          <w:numId w:val="2"/>
        </w:numPr>
      </w:pPr>
      <w:r>
        <w:rPr/>
        <w:t xml:space="preserve">Impact of Hyundai's rural market strategy on competitors</w:t>
      </w:r>
    </w:p>
    <w:p>
      <w:pPr>
        <w:pStyle w:val="Heading1"/>
      </w:pPr>
      <w:bookmarkStart w:id="6" w:name="_Toc6"/>
      <w:r>
        <w:t>Report location:</w:t>
      </w:r>
      <w:bookmarkEnd w:id="6"/>
    </w:p>
    <w:p>
      <w:hyperlink r:id="rId8" w:history="1">
        <w:r>
          <w:rPr>
            <w:color w:val="2980b9"/>
            <w:u w:val="single"/>
          </w:rPr>
          <w:t xml:space="preserve">https://www.fullpicture.app/item/7c88e7e154724d3f3aa65a3819b96047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9C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neycontrol.com/news/automobile/hyundai-aims-to-tap-rising-demand-for-aspirational-models-in-rural-areas-10062321.html" TargetMode="External"/><Relationship Id="rId8" Type="http://schemas.openxmlformats.org/officeDocument/2006/relationships/hyperlink" Target="https://www.fullpicture.app/item/7c88e7e154724d3f3aa65a3819b960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2023-02-27T23:27:15+01:00</dcterms:created>
  <dcterms:modified xsi:type="dcterms:W3CDTF">2023-02-27T23:27:15+01:00</dcterms:modified>
</cp:coreProperties>
</file>

<file path=docProps/custom.xml><?xml version="1.0" encoding="utf-8"?>
<Properties xmlns="http://schemas.openxmlformats.org/officeDocument/2006/custom-properties" xmlns:vt="http://schemas.openxmlformats.org/officeDocument/2006/docPropsVTypes"/>
</file>