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Projet</w:t>
      </w:r>
      <w:br/>
      <w:hyperlink r:id="rId7" w:history="1">
        <w:r>
          <w:rPr>
            <w:color w:val="2980b9"/>
            <w:u w:val="single"/>
          </w:rPr>
          <w:t xml:space="preserve">https://qsant.blogspot.com/2023/02/projet.html</w:t>
        </w:r>
      </w:hyperlink>
    </w:p>
    <w:p>
      <w:pPr>
        <w:pStyle w:val="Heading1"/>
      </w:pPr>
      <w:bookmarkStart w:id="2" w:name="_Toc2"/>
      <w:r>
        <w:t>Article summary:</w:t>
      </w:r>
      <w:bookmarkEnd w:id="2"/>
    </w:p>
    <w:p>
      <w:pPr>
        <w:jc w:val="both"/>
      </w:pPr>
      <w:r>
        <w:rPr/>
        <w:t xml:space="preserve">1. Les anthropologues médicaux ont développé le concept de pluralisme médical pour le paysage médical complexe du Tiers Monde, mais n'ont pas systématiquement étudié la relation soignant-soigné.</w:t>
      </w:r>
    </w:p>
    <w:p>
      <w:pPr>
        <w:jc w:val="both"/>
      </w:pPr>
      <w:r>
        <w:rPr/>
        <w:t xml:space="preserve">2. Le projet Anthropologies Mondiales entre Madagascar et Chine cherche à créer de nouvelles structures de production de connaissances et à valoriser le pluralisme et la créativité.</w:t>
      </w:r>
    </w:p>
    <w:p>
      <w:pPr>
        <w:jc w:val="both"/>
      </w:pPr>
      <w:r>
        <w:rPr/>
        <w:t xml:space="preserve">3. Les relations humano-divine et humain-objet sont présentes dans les institutions médicales modernes et traditionnelles, ce qui permet d'avoir une image complète des relations soignant-soigné dans les deux pays.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écrit et documenté, avec des références pertinentes à l'anthropologie mondiale, à la sociologie médicale et aux théories de l'interaction. Cependant, il y a quelques points qui doivent être considérés comme potentiellement biaisés ou non fiables : </w:t>
      </w:r>
    </w:p>
    <w:p>
      <w:pPr>
        <w:jc w:val="both"/>
      </w:pPr>
      <w:r>
        <w:rPr/>
        <w:t xml:space="preserve">1. L'article ne mentionne pas explicitement les différences culturelles entre Madagascar et la Chine en ce qui concerne les pratiques médicales traditionnelles ou modernes, ce qui peut donner une image imprécise des relations soignant-soignée dans ces pays. </w:t>
      </w:r>
    </w:p>
    <w:p>
      <w:pPr>
        <w:jc w:val="both"/>
      </w:pPr>
      <w:r>
        <w:rPr/>
        <w:t xml:space="preserve">2. Il n’y a pas assez d’informations sur les guerisseurs traditionnels malgaches ou chinois, ce qui peut donner une vision partielle des pratiques locales en matière de santé. </w:t>
      </w:r>
    </w:p>
    <w:p>
      <w:pPr>
        <w:jc w:val="both"/>
      </w:pPr>
      <w:r>
        <w:rPr/>
        <w:t xml:space="preserve">3. L'article ne mentionne pas explicitement comment le scientisme chinois influence l'anthropologie locale ni comment cela affecte la relation soignant-soignée dans ce pays. </w:t>
      </w:r>
    </w:p>
    <w:p>
      <w:pPr>
        <w:jc w:val="both"/>
      </w:pPr>
      <w:r>
        <w:rPr/>
        <w:t xml:space="preserve">En conclusion, l’article est généralement bien documentée et offre un bon aperçu des relations soignant-soignée entre Madagascar et la Chine ; cependant, il manque certaines informations importantes pour fournir une image complète du sujet abordée.</w:t>
      </w:r>
    </w:p>
    <w:p>
      <w:pPr>
        <w:pStyle w:val="Heading1"/>
      </w:pPr>
      <w:bookmarkStart w:id="5" w:name="_Toc5"/>
      <w:r>
        <w:t>Topics for further research:</w:t>
      </w:r>
      <w:bookmarkEnd w:id="5"/>
    </w:p>
    <w:p>
      <w:pPr>
        <w:spacing w:after="0"/>
        <w:numPr>
          <w:ilvl w:val="0"/>
          <w:numId w:val="2"/>
        </w:numPr>
      </w:pPr>
      <w:r>
        <w:rPr/>
        <w:t xml:space="preserve">Pratiques médicales traditionnelles et modernes à Madagascar</w:t>
      </w:r>
    </w:p>
    <w:p>
      <w:pPr>
        <w:spacing w:after="0"/>
        <w:numPr>
          <w:ilvl w:val="0"/>
          <w:numId w:val="2"/>
        </w:numPr>
      </w:pPr>
      <w:r>
        <w:rPr/>
        <w:t xml:space="preserve">Guerisseurs traditionnels malgaches</w:t>
      </w:r>
    </w:p>
    <w:p>
      <w:pPr>
        <w:spacing w:after="0"/>
        <w:numPr>
          <w:ilvl w:val="0"/>
          <w:numId w:val="2"/>
        </w:numPr>
      </w:pPr>
      <w:r>
        <w:rPr/>
        <w:t xml:space="preserve">Influence du scientisme chinois sur l'anthropologie locale</w:t>
      </w:r>
    </w:p>
    <w:p>
      <w:pPr>
        <w:spacing w:after="0"/>
        <w:numPr>
          <w:ilvl w:val="0"/>
          <w:numId w:val="2"/>
        </w:numPr>
      </w:pPr>
      <w:r>
        <w:rPr/>
        <w:t xml:space="preserve">Comparaison des relations soignant-soignée entre Madagascar et la Chine</w:t>
      </w:r>
    </w:p>
    <w:p>
      <w:pPr>
        <w:spacing w:after="0"/>
        <w:numPr>
          <w:ilvl w:val="0"/>
          <w:numId w:val="2"/>
        </w:numPr>
      </w:pPr>
      <w:r>
        <w:rPr/>
        <w:t xml:space="preserve">Impact des pratiques médicales traditionnelles sur la santé à Madagascar</w:t>
      </w:r>
    </w:p>
    <w:p>
      <w:pPr>
        <w:numPr>
          <w:ilvl w:val="0"/>
          <w:numId w:val="2"/>
        </w:numPr>
      </w:pPr>
      <w:r>
        <w:rPr/>
        <w:t xml:space="preserve">Différences culturelles entre Madagascar et la Chine en matière de santé</w:t>
      </w:r>
    </w:p>
    <w:p>
      <w:pPr>
        <w:pStyle w:val="Heading1"/>
      </w:pPr>
      <w:bookmarkStart w:id="6" w:name="_Toc6"/>
      <w:r>
        <w:t>Report location:</w:t>
      </w:r>
      <w:bookmarkEnd w:id="6"/>
    </w:p>
    <w:p>
      <w:hyperlink r:id="rId8" w:history="1">
        <w:r>
          <w:rPr>
            <w:color w:val="2980b9"/>
            <w:u w:val="single"/>
          </w:rPr>
          <w:t xml:space="preserve">https://www.fullpicture.app/item/7c9a2ee2715dbc27e8da60abc1ab00cc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B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sant.blogspot.com/2023/02/projet.html" TargetMode="External"/><Relationship Id="rId8" Type="http://schemas.openxmlformats.org/officeDocument/2006/relationships/hyperlink" Target="https://www.fullpicture.app/item/7c9a2ee2715dbc27e8da60abc1ab00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2023-02-23T07:04:35+01:00</dcterms:created>
  <dcterms:modified xsi:type="dcterms:W3CDTF">2023-02-23T07:04:35+01:00</dcterms:modified>
</cp:coreProperties>
</file>

<file path=docProps/custom.xml><?xml version="1.0" encoding="utf-8"?>
<Properties xmlns="http://schemas.openxmlformats.org/officeDocument/2006/custom-properties" xmlns:vt="http://schemas.openxmlformats.org/officeDocument/2006/docPropsVTypes"/>
</file>