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Multi-Target Trajectory Planning of a 6-DoF Free-Floating Space Robot via Reinforcement Learning | IEEE Conference Publication | IEEE Xplore</w:t>
      </w:r>
      <w:br/>
      <w:hyperlink r:id="rId7" w:history="1">
        <w:r>
          <w:rPr>
            <w:color w:val="2980b9"/>
            <w:u w:val="single"/>
          </w:rPr>
          <w:t xml:space="preserve">https://ieeexplore.ieee.org/abstract/document/9636681</w:t>
        </w:r>
      </w:hyperlink>
    </w:p>
    <w:p>
      <w:pPr>
        <w:pStyle w:val="Heading1"/>
      </w:pPr>
      <w:bookmarkStart w:id="2" w:name="_Toc2"/>
      <w:r>
        <w:t>Article summary:</w:t>
      </w:r>
      <w:bookmarkEnd w:id="2"/>
    </w:p>
    <w:p>
      <w:pPr>
        <w:jc w:val="both"/>
      </w:pPr>
      <w:r>
        <w:rPr/>
        <w:t xml:space="preserve">1. Space junk poses a significant threat to on-orbit spacecrafts, and removing it is an urgent research direction in the field of space robots.</w:t>
      </w:r>
    </w:p>
    <w:p>
      <w:pPr>
        <w:jc w:val="both"/>
      </w:pPr>
      <w:r>
        <w:rPr/>
        <w:t xml:space="preserve">2. Trajectory planning for free-floating space robots is challenging due to non-holonomic constraint characteristics and modeling errors/singular configurations in traditional methods.</w:t>
      </w:r>
    </w:p>
    <w:p>
      <w:pPr>
        <w:jc w:val="both"/>
      </w:pPr>
      <w:r>
        <w:rPr/>
        <w:t xml:space="preserve">3. Reinforcement learning can be used to solve the trajectory planning problem for multi-target scenarios, where initial and final points are not fixed.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作为一篇关于空间机器人轨迹规划的论文，本文提出了一种基于强化学习的多目标轨迹规划方法。然而，在对该文章进行批判性分析时，我们发现以下几个问题：</w:t>
      </w:r>
    </w:p>
    <w:p>
      <w:pPr>
        <w:jc w:val="both"/>
      </w:pPr>
      <w:r>
        <w:rPr/>
        <w:t xml:space="preserve"/>
      </w:r>
    </w:p>
    <w:p>
      <w:pPr>
        <w:jc w:val="both"/>
      </w:pPr>
      <w:r>
        <w:rPr/>
        <w:t xml:space="preserve">1. 偏见来源</w:t>
      </w:r>
    </w:p>
    <w:p>
      <w:pPr>
        <w:jc w:val="both"/>
      </w:pPr>
      <w:r>
        <w:rPr/>
        <w:t xml:space="preserve">文章中存在一定程度的偏见，主要体现在作者对传统方法的负面评价上。例如，作者认为传统的模型建立和控制方法受到建模误差和奇异构型等问题的困扰，并且无法解决自由浮动空间机器人非完整约束特性所带来的轨迹规划问题。然而，这些观点并不是完全正确的，因为传统方法在实践中已经被证明是有效的，并且可以通过改进来克服其局限性。</w:t>
      </w:r>
    </w:p>
    <w:p>
      <w:pPr>
        <w:jc w:val="both"/>
      </w:pPr>
      <w:r>
        <w:rPr/>
        <w:t xml:space="preserve"/>
      </w:r>
    </w:p>
    <w:p>
      <w:pPr>
        <w:jc w:val="both"/>
      </w:pPr>
      <w:r>
        <w:rPr/>
        <w:t xml:space="preserve">2. 片面报道</w:t>
      </w:r>
    </w:p>
    <w:p>
      <w:pPr>
        <w:jc w:val="both"/>
      </w:pPr>
      <w:r>
        <w:rPr/>
        <w:t xml:space="preserve">文章只介绍了基于强化学习的多目标轨迹规划方法，并没有对其他可能存在的解决方案进行充分讨论。这种片面报道可能会导致读者对该领域内其他研究成果缺乏了解。</w:t>
      </w:r>
    </w:p>
    <w:p>
      <w:pPr>
        <w:jc w:val="both"/>
      </w:pPr>
      <w:r>
        <w:rPr/>
        <w:t xml:space="preserve"/>
      </w:r>
    </w:p>
    <w:p>
      <w:pPr>
        <w:jc w:val="both"/>
      </w:pPr>
      <w:r>
        <w:rPr/>
        <w:t xml:space="preserve">3. 缺失考虑点</w:t>
      </w:r>
    </w:p>
    <w:p>
      <w:pPr>
        <w:jc w:val="both"/>
      </w:pPr>
      <w:r>
        <w:rPr/>
        <w:t xml:space="preserve">文章没有考虑到一些重要因素，如环境变化、噪声干扰、传感器误差等。这些因素可能会影响机器人行动和轨迹规划结果。</w:t>
      </w:r>
    </w:p>
    <w:p>
      <w:pPr>
        <w:jc w:val="both"/>
      </w:pPr>
      <w:r>
        <w:rPr/>
        <w:t xml:space="preserve"/>
      </w:r>
    </w:p>
    <w:p>
      <w:pPr>
        <w:jc w:val="both"/>
      </w:pPr>
      <w:r>
        <w:rPr/>
        <w:t xml:space="preserve">4. 主张缺失证据</w:t>
      </w:r>
    </w:p>
    <w:p>
      <w:pPr>
        <w:jc w:val="both"/>
      </w:pPr>
      <w:r>
        <w:rPr/>
        <w:t xml:space="preserve">文章提出了基于强化学习的多目标轨迹规划方法可以有效地解决自由浮动空间机器人非完整约束特性所带来的问题。然而，作者并没有提供足够的证据来支持这个主张。</w:t>
      </w:r>
    </w:p>
    <w:p>
      <w:pPr>
        <w:jc w:val="both"/>
      </w:pPr>
      <w:r>
        <w:rPr/>
        <w:t xml:space="preserve"/>
      </w:r>
    </w:p>
    <w:p>
      <w:pPr>
        <w:jc w:val="both"/>
      </w:pPr>
      <w:r>
        <w:rPr/>
        <w:t xml:space="preserve">5. 未探索反驳</w:t>
      </w:r>
    </w:p>
    <w:p>
      <w:pPr>
        <w:jc w:val="both"/>
      </w:pPr>
      <w:r>
        <w:rPr/>
        <w:t xml:space="preserve">文章没有探索可能存在的反驳观点或争议点。例如，在使用强化学习算法时可能会遇到过拟合或收敛速度慢等问题。</w:t>
      </w:r>
    </w:p>
    <w:p>
      <w:pPr>
        <w:jc w:val="both"/>
      </w:pPr>
      <w:r>
        <w:rPr/>
        <w:t xml:space="preserve"/>
      </w:r>
    </w:p>
    <w:p>
      <w:pPr>
        <w:jc w:val="both"/>
      </w:pPr>
      <w:r>
        <w:rPr/>
        <w:t xml:space="preserve">6. 宣传内容</w:t>
      </w:r>
    </w:p>
    <w:p>
      <w:pPr>
        <w:jc w:val="both"/>
      </w:pPr>
      <w:r>
        <w:rPr/>
        <w:t xml:space="preserve">文章似乎试图宣传基于强化学习算法解决自由浮动空间机器人轨迹规划问题是最佳选择。然而，在实际应用中，不同情况下可能需要采用不同类型或组合方式的算法来解决该问题。</w:t>
      </w:r>
    </w:p>
    <w:p>
      <w:pPr>
        <w:jc w:val="both"/>
      </w:pPr>
      <w:r>
        <w:rPr/>
        <w:t xml:space="preserve"/>
      </w:r>
    </w:p>
    <w:p>
      <w:pPr>
        <w:jc w:val="both"/>
      </w:pPr>
      <w:r>
        <w:rPr/>
        <w:t xml:space="preserve">7. 没有平等呈现双方</w:t>
      </w:r>
    </w:p>
    <w:p>
      <w:pPr>
        <w:jc w:val="both"/>
      </w:pPr>
      <w:r>
        <w:rPr/>
        <w:t xml:space="preserve">文章只介绍了作者提出的基于强化学习算法解决自由浮动空间机器人轨迹规划问题，并没有平等呈现其他研究者或团队在该领域内所做出贡献。</w:t>
      </w:r>
    </w:p>
    <w:p>
      <w:pPr>
        <w:jc w:val="both"/>
      </w:pPr>
      <w:r>
        <w:rPr/>
        <w:t xml:space="preserve"/>
      </w:r>
    </w:p>
    <w:p>
      <w:pPr>
        <w:jc w:val="both"/>
      </w:pPr>
      <w:r>
        <w:rPr/>
        <w:t xml:space="preserve">总之，本文存在一定程度上偏见、片面报道、缺失考虑点、主张缺失证据、未探索反驳、宣传内容以及没有平等呈现双方等问题。因此，在阅读和引用该文献时需要谨慎权衡其优缺点并结合其他相关研究成果进行综合评估。</w:t>
      </w:r>
    </w:p>
    <w:p>
      <w:pPr>
        <w:pStyle w:val="Heading1"/>
      </w:pPr>
      <w:bookmarkStart w:id="5" w:name="_Toc5"/>
      <w:r>
        <w:t>Topics for further research:</w:t>
      </w:r>
      <w:bookmarkEnd w:id="5"/>
    </w:p>
    <w:p>
      <w:pPr>
        <w:spacing w:after="0"/>
        <w:numPr>
          <w:ilvl w:val="0"/>
          <w:numId w:val="2"/>
        </w:numPr>
      </w:pPr>
      <w:r>
        <w:rPr/>
        <w:t xml:space="preserve">Traditional methods for trajectory planning
</w:t>
      </w:r>
    </w:p>
    <w:p>
      <w:pPr>
        <w:spacing w:after="0"/>
        <w:numPr>
          <w:ilvl w:val="0"/>
          <w:numId w:val="2"/>
        </w:numPr>
      </w:pPr>
      <w:r>
        <w:rPr/>
        <w:t xml:space="preserve">Other solutions for trajectory planning in space robotics
</w:t>
      </w:r>
    </w:p>
    <w:p>
      <w:pPr>
        <w:spacing w:after="0"/>
        <w:numPr>
          <w:ilvl w:val="0"/>
          <w:numId w:val="2"/>
        </w:numPr>
      </w:pPr>
      <w:r>
        <w:rPr/>
        <w:t xml:space="preserve">Environmental factors and sensor errors in trajectory planning
</w:t>
      </w:r>
    </w:p>
    <w:p>
      <w:pPr>
        <w:spacing w:after="0"/>
        <w:numPr>
          <w:ilvl w:val="0"/>
          <w:numId w:val="2"/>
        </w:numPr>
      </w:pPr>
      <w:r>
        <w:rPr/>
        <w:t xml:space="preserve">Evidence supporting the effectiveness of reinforcement learning for trajectory planning
</w:t>
      </w:r>
    </w:p>
    <w:p>
      <w:pPr>
        <w:spacing w:after="0"/>
        <w:numPr>
          <w:ilvl w:val="0"/>
          <w:numId w:val="2"/>
        </w:numPr>
      </w:pPr>
      <w:r>
        <w:rPr/>
        <w:t xml:space="preserve">Potential challenges and limitations of using reinforcement learning for trajectory planning
</w:t>
      </w:r>
    </w:p>
    <w:p>
      <w:pPr>
        <w:numPr>
          <w:ilvl w:val="0"/>
          <w:numId w:val="2"/>
        </w:numPr>
      </w:pPr>
      <w:r>
        <w:rPr/>
        <w:t xml:space="preserve">Comparison and evaluation of different approaches for trajectory planning in space robotics.</w:t>
      </w:r>
    </w:p>
    <w:p>
      <w:pPr>
        <w:pStyle w:val="Heading1"/>
      </w:pPr>
      <w:bookmarkStart w:id="6" w:name="_Toc6"/>
      <w:r>
        <w:t>Report location:</w:t>
      </w:r>
      <w:bookmarkEnd w:id="6"/>
    </w:p>
    <w:p>
      <w:hyperlink r:id="rId8" w:history="1">
        <w:r>
          <w:rPr>
            <w:color w:val="2980b9"/>
            <w:u w:val="single"/>
          </w:rPr>
          <w:t xml:space="preserve">https://www.fullpicture.app/item/7caa663405d37b2b2e4d3158c8eb8ecb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793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636681" TargetMode="External"/><Relationship Id="rId8" Type="http://schemas.openxmlformats.org/officeDocument/2006/relationships/hyperlink" Target="https://www.fullpicture.app/item/7caa663405d37b2b2e4d3158c8eb8e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2023-12-29T17:29:44+01:00</dcterms:created>
  <dcterms:modified xsi:type="dcterms:W3CDTF">2023-12-29T17:29:44+01:00</dcterms:modified>
</cp:coreProperties>
</file>

<file path=docProps/custom.xml><?xml version="1.0" encoding="utf-8"?>
<Properties xmlns="http://schemas.openxmlformats.org/officeDocument/2006/custom-properties" xmlns:vt="http://schemas.openxmlformats.org/officeDocument/2006/docPropsVTypes"/>
</file>