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Surface structure and frictional properties of the skin of the Amazon tree boa Corallus hortulanus (Squamata, Boidae) | SpringerLink</w:t>
      </w:r>
      <w:br/>
      <w:hyperlink r:id="rId7" w:history="1">
        <w:r>
          <w:rPr>
            <w:color w:val="2980b9"/>
            <w:u w:val="single"/>
          </w:rPr>
          <w:t xml:space="preserve">https://link.springer.com/article/10.1007/s00359-008-0408-1</w:t>
        </w:r>
      </w:hyperlink>
    </w:p>
    <w:p>
      <w:pPr>
        <w:pStyle w:val="Heading1"/>
      </w:pPr>
      <w:bookmarkStart w:id="2" w:name="_Toc2"/>
      <w:r>
        <w:t>Article summary:</w:t>
      </w:r>
      <w:bookmarkEnd w:id="2"/>
    </w:p>
    <w:p>
      <w:pPr>
        <w:jc w:val="both"/>
      </w:pPr>
      <w:r>
        <w:rPr/>
        <w:t xml:space="preserve">1. Snakes use the surface of their body to generate propulsion on the ground during locomotion, and frictional grip is mandatory for this purpose.</w:t>
      </w:r>
    </w:p>
    <w:p>
      <w:pPr>
        <w:jc w:val="both"/>
      </w:pPr>
      <w:r>
        <w:rPr/>
        <w:t xml:space="preserve">2. The microstructure of snake skin, specifically the Oberhäutchen layer, possesses a fine surface structure called microornamentation that varies in dimensions and shape across different body regions.</w:t>
      </w:r>
    </w:p>
    <w:p>
      <w:pPr>
        <w:jc w:val="both"/>
      </w:pPr>
      <w:r>
        <w:rPr/>
        <w:t xml:space="preserve">3. Frictional properties of the skin were characterized on smooth and rough substrates in different directions relative to the body axis of the Amazon tree boa Corallus hortulanus, revealing micro- and nanostructural adaptations to legless locomotion on the ventral and possibly lateral scale surface of the snake.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"Surface structure and frictional properties of the skin of the Amazon tree boa Corallus hortulanus (Squamata, Boidae)" provides an in-depth analysis of the microstructure and frictional properties of snake skin. The authors use scanning electron microscopy to examine the microornamentation of different regions of the body and perform macroscopic tribological experiments to measure frictional properties on different substrates.</w:t>
      </w:r>
    </w:p>
    <w:p>
      <w:pPr>
        <w:jc w:val="both"/>
      </w:pPr>
      <w:r>
        <w:rPr/>
        <w:t xml:space="preserve"/>
      </w:r>
    </w:p>
    <w:p>
      <w:pPr>
        <w:jc w:val="both"/>
      </w:pPr>
      <w:r>
        <w:rPr/>
        <w:t xml:space="preserve">The article is well-written and provides a comprehensive overview of the topic. However, there are some potential biases and limitations that should be considered. Firstly, the study only focuses on one species of snake, which limits its generalizability to other species. Additionally, while the authors discuss previous research on microornamentation in snakes, they do not explore alternative explanations for its function or consider potential counterarguments.</w:t>
      </w:r>
    </w:p>
    <w:p>
      <w:pPr>
        <w:jc w:val="both"/>
      </w:pPr>
      <w:r>
        <w:rPr/>
        <w:t xml:space="preserve"/>
      </w:r>
    </w:p>
    <w:p>
      <w:pPr>
        <w:jc w:val="both"/>
      </w:pPr>
      <w:r>
        <w:rPr/>
        <w:t xml:space="preserve">Furthermore, while the authors provide detailed measurements of surface structures and frictional coefficients, they do not discuss potential risks associated with their experimental methods or note any ethical considerations related to using animals in research. Additionally, there is no discussion of potential applications for this research beyond basic scientific understanding.</w:t>
      </w:r>
    </w:p>
    <w:p>
      <w:pPr>
        <w:jc w:val="both"/>
      </w:pPr>
      <w:r>
        <w:rPr/>
        <w:t xml:space="preserve"/>
      </w:r>
    </w:p>
    <w:p>
      <w:pPr>
        <w:jc w:val="both"/>
      </w:pPr>
      <w:r>
        <w:rPr/>
        <w:t xml:space="preserve">Overall, while this article provides valuable insights into the microstructure and frictional properties of snake skin, it would benefit from a more balanced consideration of alternative explanations and potential limitations.</w:t>
      </w:r>
    </w:p>
    <w:p>
      <w:pPr>
        <w:pStyle w:val="Heading1"/>
      </w:pPr>
      <w:bookmarkStart w:id="5" w:name="_Toc5"/>
      <w:r>
        <w:t>Topics for further research:</w:t>
      </w:r>
      <w:bookmarkEnd w:id="5"/>
    </w:p>
    <w:p>
      <w:pPr>
        <w:spacing w:after="0"/>
        <w:numPr>
          <w:ilvl w:val="0"/>
          <w:numId w:val="2"/>
        </w:numPr>
      </w:pPr>
      <w:r>
        <w:rPr/>
        <w:t xml:space="preserve">Ethical considerations in animal research
</w:t>
      </w:r>
    </w:p>
    <w:p>
      <w:pPr>
        <w:spacing w:after="0"/>
        <w:numPr>
          <w:ilvl w:val="0"/>
          <w:numId w:val="2"/>
        </w:numPr>
      </w:pPr>
      <w:r>
        <w:rPr/>
        <w:t xml:space="preserve">Alternative functions of microornamentation in snakes
</w:t>
      </w:r>
    </w:p>
    <w:p>
      <w:pPr>
        <w:spacing w:after="0"/>
        <w:numPr>
          <w:ilvl w:val="0"/>
          <w:numId w:val="2"/>
        </w:numPr>
      </w:pPr>
      <w:r>
        <w:rPr/>
        <w:t xml:space="preserve">Frictional properties of other species of snakes
</w:t>
      </w:r>
    </w:p>
    <w:p>
      <w:pPr>
        <w:spacing w:after="0"/>
        <w:numPr>
          <w:ilvl w:val="0"/>
          <w:numId w:val="2"/>
        </w:numPr>
      </w:pPr>
      <w:r>
        <w:rPr/>
        <w:t xml:space="preserve">Risks associated with scanning electron microscopy
</w:t>
      </w:r>
    </w:p>
    <w:p>
      <w:pPr>
        <w:spacing w:after="0"/>
        <w:numPr>
          <w:ilvl w:val="0"/>
          <w:numId w:val="2"/>
        </w:numPr>
      </w:pPr>
      <w:r>
        <w:rPr/>
        <w:t xml:space="preserve">Applications of snake skin research in biomimicry
</w:t>
      </w:r>
    </w:p>
    <w:p>
      <w:pPr>
        <w:numPr>
          <w:ilvl w:val="0"/>
          <w:numId w:val="2"/>
        </w:numPr>
      </w:pPr>
      <w:r>
        <w:rPr/>
        <w:t xml:space="preserve">Evolutionary history of snake skin microstructure</w:t>
      </w:r>
    </w:p>
    <w:p>
      <w:pPr>
        <w:pStyle w:val="Heading1"/>
      </w:pPr>
      <w:bookmarkStart w:id="6" w:name="_Toc6"/>
      <w:r>
        <w:t>Report location:</w:t>
      </w:r>
      <w:bookmarkEnd w:id="6"/>
    </w:p>
    <w:p>
      <w:hyperlink r:id="rId8" w:history="1">
        <w:r>
          <w:rPr>
            <w:color w:val="2980b9"/>
            <w:u w:val="single"/>
          </w:rPr>
          <w:t xml:space="preserve">https://www.fullpicture.app/item/7cdf88f8095fa96824a24f7afd0a7796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69D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359-008-0408-1" TargetMode="External"/><Relationship Id="rId8" Type="http://schemas.openxmlformats.org/officeDocument/2006/relationships/hyperlink" Target="https://www.fullpicture.app/item/7cdf88f8095fa96824a24f7afd0a77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2023-12-08T05:15:39+01:00</dcterms:created>
  <dcterms:modified xsi:type="dcterms:W3CDTF">2023-12-08T05:15:39+01:00</dcterms:modified>
</cp:coreProperties>
</file>

<file path=docProps/custom.xml><?xml version="1.0" encoding="utf-8"?>
<Properties xmlns="http://schemas.openxmlformats.org/officeDocument/2006/custom-properties" xmlns:vt="http://schemas.openxmlformats.org/officeDocument/2006/docPropsVTypes"/>
</file>