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Water footprint of rain-fed maize in different growth stages and associated climatic driving forces in Northeast China - ScienceDirect</w:t>
      </w:r>
      <w:br/>
      <w:hyperlink r:id="rId7" w:history="1">
        <w:r>
          <w:rPr>
            <w:color w:val="2980b9"/>
            <w:u w:val="single"/>
          </w:rPr>
          <w:t xml:space="preserve">https://www.sciencedirect.com/science/article/pii/S0378377422000105?via%3Dihub</w:t>
        </w:r>
      </w:hyperlink>
    </w:p>
    <w:p>
      <w:pPr>
        <w:pStyle w:val="Heading1"/>
      </w:pPr>
      <w:bookmarkStart w:id="2" w:name="_Toc2"/>
      <w:r>
        <w:t>Article summary:</w:t>
      </w:r>
      <w:bookmarkEnd w:id="2"/>
    </w:p>
    <w:p>
      <w:pPr>
        <w:jc w:val="both"/>
      </w:pPr>
      <w:r>
        <w:rPr/>
        <w:t xml:space="preserve">1. This study analyzed the water footprint of rain-fed maize in different growth stages and associated climatic driving forces in Northeast China.</w:t>
      </w:r>
    </w:p>
    <w:p>
      <w:pPr>
        <w:jc w:val="both"/>
      </w:pPr>
      <w:r>
        <w:rPr/>
        <w:t xml:space="preserve">2. The highest water footprint was found in the tasseling-milky stage and the lowest in sowing-seeding stage.</w:t>
      </w:r>
    </w:p>
    <w:p>
      <w:pPr>
        <w:jc w:val="both"/>
      </w:pPr>
      <w:r>
        <w:rPr/>
        <w:t xml:space="preserve">3. Sunshine hours and temperatures had a greater impact on water footprint in most growth stages.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“Water Footprint of Rain-Fed Maize in Different Growth Stages and Associated Climatic Driving Forces in Northeast China” is a well-researched, comprehensive analysis of the water requirements for rain-fed maize production in Northeast China. The authors provide an extensive overview of the water footprints of rain-fed maize at different growth stages, as well as the associated climatic driving forces that influence them. The article is written from an objective perspective, providing a balanced view of both positive and negative aspects of rain-fed maize production. </w:t>
      </w:r>
    </w:p>
    <w:p>
      <w:pPr>
        <w:jc w:val="both"/>
      </w:pPr>
      <w:r>
        <w:rPr/>
        <w:t xml:space="preserve">The authors have done an excellent job of presenting their findings objectively, without any bias or promotional content. They have provided detailed evidence to support their claims, including data from 1996 to 2018 on the variation trends of maize WF across Northeast China, as well as information on how sunshine hours and temperature have a greater impact on WF in most growth stages. Furthermore, they have discussed feasible measures to reduce the impact of climatic factors on WF, such as adjusting management practices according to local conditions. </w:t>
      </w:r>
    </w:p>
    <w:p>
      <w:pPr>
        <w:jc w:val="both"/>
      </w:pPr>
      <w:r>
        <w:rPr/>
        <w:t xml:space="preserve">The only potential issue with this article is that it does not explore counterarguments or present both sides equally when discussing possible solutions for reducing the impact of climate change on crop production. However, this is not necessarily a major issue since it does not detract from the overall quality or reliability of the article itself. </w:t>
      </w:r>
    </w:p>
    <w:p>
      <w:pPr>
        <w:jc w:val="both"/>
      </w:pPr>
      <w:r>
        <w:rPr/>
        <w:t xml:space="preserve">In conclusion, this article provides an accurate and reliable overview of water footprints for rain-fed maize production in Northeast China and associated climatic driving forces that influence them. It is written from an objective perspective without any bias or promotional content, providing detailed evidence to support its claims throughout.</w:t>
      </w:r>
    </w:p>
    <w:p>
      <w:pPr>
        <w:pStyle w:val="Heading1"/>
      </w:pPr>
      <w:bookmarkStart w:id="5" w:name="_Toc5"/>
      <w:r>
        <w:t>Topics for further research:</w:t>
      </w:r>
      <w:bookmarkEnd w:id="5"/>
    </w:p>
    <w:p>
      <w:pPr>
        <w:spacing w:after="0"/>
        <w:numPr>
          <w:ilvl w:val="0"/>
          <w:numId w:val="2"/>
        </w:numPr>
      </w:pPr>
      <w:r>
        <w:rPr/>
        <w:t xml:space="preserve">Rain-fed maize production in Northeast China</w:t>
      </w:r>
    </w:p>
    <w:p>
      <w:pPr>
        <w:spacing w:after="0"/>
        <w:numPr>
          <w:ilvl w:val="0"/>
          <w:numId w:val="2"/>
        </w:numPr>
      </w:pPr>
      <w:r>
        <w:rPr/>
        <w:t xml:space="preserve">Water footprint of rain-fed maize</w:t>
      </w:r>
    </w:p>
    <w:p>
      <w:pPr>
        <w:spacing w:after="0"/>
        <w:numPr>
          <w:ilvl w:val="0"/>
          <w:numId w:val="2"/>
        </w:numPr>
      </w:pPr>
      <w:r>
        <w:rPr/>
        <w:t xml:space="preserve">Variation trends of maize WF</w:t>
      </w:r>
    </w:p>
    <w:p>
      <w:pPr>
        <w:spacing w:after="0"/>
        <w:numPr>
          <w:ilvl w:val="0"/>
          <w:numId w:val="2"/>
        </w:numPr>
      </w:pPr>
      <w:r>
        <w:rPr/>
        <w:t xml:space="preserve">Impact of climatic factors on WF</w:t>
      </w:r>
    </w:p>
    <w:p>
      <w:pPr>
        <w:spacing w:after="0"/>
        <w:numPr>
          <w:ilvl w:val="0"/>
          <w:numId w:val="2"/>
        </w:numPr>
      </w:pPr>
      <w:r>
        <w:rPr/>
        <w:t xml:space="preserve">Adjusting management practices for local conditions</w:t>
      </w:r>
    </w:p>
    <w:p>
      <w:pPr>
        <w:numPr>
          <w:ilvl w:val="0"/>
          <w:numId w:val="2"/>
        </w:numPr>
      </w:pPr>
      <w:r>
        <w:rPr/>
        <w:t xml:space="preserve">Counterarguments to reducing climate change impact on crop production</w:t>
      </w:r>
    </w:p>
    <w:p>
      <w:pPr>
        <w:pStyle w:val="Heading1"/>
      </w:pPr>
      <w:bookmarkStart w:id="6" w:name="_Toc6"/>
      <w:r>
        <w:t>Report location:</w:t>
      </w:r>
      <w:bookmarkEnd w:id="6"/>
    </w:p>
    <w:p>
      <w:hyperlink r:id="rId8" w:history="1">
        <w:r>
          <w:rPr>
            <w:color w:val="2980b9"/>
            <w:u w:val="single"/>
          </w:rPr>
          <w:t xml:space="preserve">https://www.fullpicture.app/item/7ceeb893d1caa30aae239422137e0800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2C1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8377422000105?via%3Dihub" TargetMode="External"/><Relationship Id="rId8" Type="http://schemas.openxmlformats.org/officeDocument/2006/relationships/hyperlink" Target="https://www.fullpicture.app/item/7ceeb893d1caa30aae239422137e08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2023-02-23T23:05:24+01:00</dcterms:created>
  <dcterms:modified xsi:type="dcterms:W3CDTF">2023-02-23T23:05:24+01:00</dcterms:modified>
</cp:coreProperties>
</file>

<file path=docProps/custom.xml><?xml version="1.0" encoding="utf-8"?>
<Properties xmlns="http://schemas.openxmlformats.org/officeDocument/2006/custom-properties" xmlns:vt="http://schemas.openxmlformats.org/officeDocument/2006/docPropsVTypes"/>
</file>