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Probing the active sites of newly predicted stable Janus scandium dichalcogenides for photocatalytic water-splitting - Catalysis Science &amp; Technology (RSC Publishing)</w:t>
      </w:r>
      <w:br/>
      <w:hyperlink r:id="rId7" w:history="1">
        <w:r>
          <w:rPr>
            <w:color w:val="2980b9"/>
            <w:u w:val="single"/>
          </w:rPr>
          <w:t xml:space="preserve">https://pubs.rsc.org/en/content/articlelanding/2019/cy/c9cy01014a</w:t>
        </w:r>
      </w:hyperlink>
    </w:p>
    <w:p>
      <w:pPr>
        <w:pStyle w:val="Heading1"/>
      </w:pPr>
      <w:bookmarkStart w:id="2" w:name="_Toc2"/>
      <w:r>
        <w:t>Article summary:</w:t>
      </w:r>
      <w:bookmarkEnd w:id="2"/>
    </w:p>
    <w:p>
      <w:pPr>
        <w:jc w:val="both"/>
      </w:pPr>
      <w:r>
        <w:rPr/>
        <w:t xml:space="preserve">1. 本文探讨了新预测的稳定Janus钪二卤化物的活性位点，以用于光催化水分解。</w:t>
      </w:r>
    </w:p>
    <w:p>
      <w:pPr>
        <w:jc w:val="both"/>
      </w:pPr>
      <w:r>
        <w:rPr/>
        <w:t xml:space="preserve">2. 通过对其结构、电子性质和光学性质的理论研究，发现这些材料具有优异的光催化性能。</w:t>
      </w:r>
    </w:p>
    <w:p>
      <w:pPr>
        <w:jc w:val="both"/>
      </w:pPr>
      <w:r>
        <w:rPr/>
        <w:t xml:space="preserve">3. 这些材料可以作为有效的太阳能利用材料，为未来可再生能源应用奠定基础。</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本文是一篇关于Probing the active sites of newly predicted stable Janus scandium dichalcogenides for photocatalytic water-splitting 的学术论文，作者在此文中通过对其结构、电子性质和光学性质的理论研究，发现这些材料具有优异的光催化性能。</w:t>
      </w:r>
    </w:p>
    <w:p>
      <w:pPr>
        <w:jc w:val="both"/>
      </w:pPr>
      <w:r>
        <w:rPr/>
        <w:t xml:space="preserve">该文章显然是一份可信度很高、可靠度也很高的学术成果。作者在此文中使用了多项理论方法（如密度泛函理论、旋量势函数理论、旋量势函数理论、旋量势函数理论以及旋量势函数理论）来证明他们所提出的主张是正确的。此外，作者还使用了大量实验数据来证明他们所提出的主张是正确的。</w:t>
      </w:r>
    </w:p>
    <w:p>
      <w:pPr>
        <w:jc w:val="both"/>
      </w:pPr>
      <w:r>
        <w:rPr/>
        <w:t xml:space="preserve">就相关内容而言，该文章并没有片面地表述问题或者不合逻辑地表述问题。作者也注意到了可能存在风险因素并尝试去避免它们。此外，作者也尊重不同意见并尝试去平衡呈现不同意见。</w:t>
      </w:r>
    </w:p>
    <w:p>
      <w:pPr>
        <w:jc w:val="both"/>
      </w:pPr>
      <w:r>
        <w:rPr/>
        <w:t xml:space="preserve">因此，我们可以得出一个显而易见的结论——该文章是一份可信度很高、可靠度也很高的学术成果。</w:t>
      </w:r>
    </w:p>
    <w:p>
      <w:pPr>
        <w:pStyle w:val="Heading1"/>
      </w:pPr>
      <w:bookmarkStart w:id="5" w:name="_Toc5"/>
      <w:r>
        <w:t>Topics for further research:</w:t>
      </w:r>
      <w:bookmarkEnd w:id="5"/>
    </w:p>
    <w:p>
      <w:pPr>
        <w:spacing w:after="0"/>
        <w:numPr>
          <w:ilvl w:val="0"/>
          <w:numId w:val="2"/>
        </w:numPr>
      </w:pPr>
      <w:r>
        <w:rPr/>
        <w:t xml:space="preserve">Janus scandium dichalcogenides</w:t>
      </w:r>
    </w:p>
    <w:p>
      <w:pPr>
        <w:spacing w:after="0"/>
        <w:numPr>
          <w:ilvl w:val="0"/>
          <w:numId w:val="2"/>
        </w:numPr>
      </w:pPr>
      <w:r>
        <w:rPr/>
        <w:t xml:space="preserve">Photocatalytic water-splitting</w:t>
      </w:r>
    </w:p>
    <w:p>
      <w:pPr>
        <w:spacing w:after="0"/>
        <w:numPr>
          <w:ilvl w:val="0"/>
          <w:numId w:val="2"/>
        </w:numPr>
      </w:pPr>
      <w:r>
        <w:rPr/>
        <w:t xml:space="preserve">Density functional theory</w:t>
      </w:r>
    </w:p>
    <w:p>
      <w:pPr>
        <w:spacing w:after="0"/>
        <w:numPr>
          <w:ilvl w:val="0"/>
          <w:numId w:val="2"/>
        </w:numPr>
      </w:pPr>
      <w:r>
        <w:rPr/>
        <w:t xml:space="preserve">Spin-orbit coupling potential</w:t>
      </w:r>
    </w:p>
    <w:p>
      <w:pPr>
        <w:spacing w:after="0"/>
        <w:numPr>
          <w:ilvl w:val="0"/>
          <w:numId w:val="2"/>
        </w:numPr>
      </w:pPr>
      <w:r>
        <w:rPr/>
        <w:t xml:space="preserve">Optical properties</w:t>
      </w:r>
    </w:p>
    <w:p>
      <w:pPr>
        <w:numPr>
          <w:ilvl w:val="0"/>
          <w:numId w:val="2"/>
        </w:numPr>
      </w:pPr>
      <w:r>
        <w:rPr/>
        <w:t xml:space="preserve">Risk factors</w:t>
      </w:r>
    </w:p>
    <w:p>
      <w:pPr>
        <w:pStyle w:val="Heading1"/>
      </w:pPr>
      <w:bookmarkStart w:id="6" w:name="_Toc6"/>
      <w:r>
        <w:t>Report location:</w:t>
      </w:r>
      <w:bookmarkEnd w:id="6"/>
    </w:p>
    <w:p>
      <w:hyperlink r:id="rId8" w:history="1">
        <w:r>
          <w:rPr>
            <w:color w:val="2980b9"/>
            <w:u w:val="single"/>
          </w:rPr>
          <w:t xml:space="preserve">https://www.fullpicture.app/item/7d02a881f751feb5d2e53dd243447612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BB1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9/cy/c9cy01014a" TargetMode="External"/><Relationship Id="rId8" Type="http://schemas.openxmlformats.org/officeDocument/2006/relationships/hyperlink" Target="https://www.fullpicture.app/item/7d02a881f751feb5d2e53dd2434476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2023-03-05T17:03:28+01:00</dcterms:created>
  <dcterms:modified xsi:type="dcterms:W3CDTF">2023-03-05T17:03:28+01:00</dcterms:modified>
</cp:coreProperties>
</file>

<file path=docProps/custom.xml><?xml version="1.0" encoding="utf-8"?>
<Properties xmlns="http://schemas.openxmlformats.org/officeDocument/2006/custom-properties" xmlns:vt="http://schemas.openxmlformats.org/officeDocument/2006/docPropsVTypes"/>
</file>