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PRIME: priority medicines | European Medicines Agency</w:t>
      </w:r>
      <w:br/>
      <w:hyperlink r:id="rId7" w:history="1">
        <w:r>
          <w:rPr>
            <w:color w:val="2980b9"/>
            <w:u w:val="single"/>
          </w:rPr>
          <w:t xml:space="preserve">https://www.ema.europa.eu/en/human-regulatory/research-development/prime-priority-medicines</w:t>
        </w:r>
      </w:hyperlink>
    </w:p>
    <w:p>
      <w:pPr>
        <w:pStyle w:val="Heading1"/>
      </w:pPr>
      <w:bookmarkStart w:id="2" w:name="_Toc2"/>
      <w:r>
        <w:t>Article summary:</w:t>
      </w:r>
      <w:bookmarkEnd w:id="2"/>
    </w:p>
    <w:p>
      <w:pPr>
        <w:jc w:val="both"/>
      </w:pPr>
      <w:r>
        <w:rPr/>
        <w:t xml:space="preserve">1. PRIME scheme: The European Medicines Agency (EMA) has a priority medicines scheme called PRIME, which aims to support the development of medicines that address unmet medical needs. This scheme provides early and enhanced support to medicine developers, including scientific advice and accelerated assessment.</w:t>
      </w:r>
    </w:p>
    <w:p>
      <w:pPr>
        <w:jc w:val="both"/>
      </w:pPr>
      <w:r>
        <w:rPr/>
        <w:t xml:space="preserve"/>
      </w:r>
    </w:p>
    <w:p>
      <w:pPr>
        <w:jc w:val="both"/>
      </w:pPr>
      <w:r>
        <w:rPr/>
        <w:t xml:space="preserve">2. Guidance for applicants: The EMA has published guidance for applicants seeking access to the PRIME scheme. This document outlines the eligibility criteria, application process, and benefits of the scheme. It also provides information on how to prepare for the kick-off meeting and submission readiness meeting.</w:t>
      </w:r>
    </w:p>
    <w:p>
      <w:pPr>
        <w:jc w:val="both"/>
      </w:pPr>
      <w:r>
        <w:rPr/>
        <w:t xml:space="preserve"/>
      </w:r>
    </w:p>
    <w:p>
      <w:pPr>
        <w:jc w:val="both"/>
      </w:pPr>
      <w:r>
        <w:rPr/>
        <w:t xml:space="preserve">3. Regulatory roadmap: The EMA has developed a regulatory roadmap and product development tracker for medicines in the PRIME scheme. This document helps medicine developers navigate the regulatory process and track their progress towards approval.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作为一篇关于欧洲药品管理局（EMA）的PRIME计划的文章，它提供了有关该计划的指南和支持文件。然而，这篇文章存在一些潜在的偏见和不足之处。</w:t>
      </w:r>
    </w:p>
    <w:p>
      <w:pPr>
        <w:jc w:val="both"/>
      </w:pPr>
      <w:r>
        <w:rPr/>
        <w:t xml:space="preserve"/>
      </w:r>
    </w:p>
    <w:p>
      <w:pPr>
        <w:jc w:val="both"/>
      </w:pPr>
      <w:r>
        <w:rPr/>
        <w:t xml:space="preserve">首先，这篇文章可能存在宣传内容。虽然PRIME计划旨在加速重要药物的开发和上市，但该计划是否真正能够实现其目标还需要进一步评估。因此，在介绍PRIME计划时，应该更加客观地呈现其优点和缺点。</w:t>
      </w:r>
    </w:p>
    <w:p>
      <w:pPr>
        <w:jc w:val="both"/>
      </w:pPr>
      <w:r>
        <w:rPr/>
        <w:t xml:space="preserve"/>
      </w:r>
    </w:p>
    <w:p>
      <w:pPr>
        <w:jc w:val="both"/>
      </w:pPr>
      <w:r>
        <w:rPr/>
        <w:t xml:space="preserve">其次，这篇文章可能存在片面报道。虽然它提供了有关申请人如何获得PRIME计划资格的指南和支持文件，但它没有探讨其他方面的问题，例如该计划是否会对公共卫生产生负面影响或者是否会增加医疗费用等问题。</w:t>
      </w:r>
    </w:p>
    <w:p>
      <w:pPr>
        <w:jc w:val="both"/>
      </w:pPr>
      <w:r>
        <w:rPr/>
        <w:t xml:space="preserve"/>
      </w:r>
    </w:p>
    <w:p>
      <w:pPr>
        <w:jc w:val="both"/>
      </w:pPr>
      <w:r>
        <w:rPr/>
        <w:t xml:space="preserve">此外，这篇文章可能存在缺失考虑点。尽管PRIME计划旨在加速重要药物的开发和上市，并且已经取得了一定程度的成功，但是该计划是否真正能够满足患者需求还需要进一步评估。因此，在介绍PRIME计划时，应该更加全面地考虑各种因素。</w:t>
      </w:r>
    </w:p>
    <w:p>
      <w:pPr>
        <w:jc w:val="both"/>
      </w:pPr>
      <w:r>
        <w:rPr/>
        <w:t xml:space="preserve"/>
      </w:r>
    </w:p>
    <w:p>
      <w:pPr>
        <w:jc w:val="both"/>
      </w:pPr>
      <w:r>
        <w:rPr/>
        <w:t xml:space="preserve">最后，这篇文章可能存在偏袒。虽然PRIME计划旨在加速重要药物的开发和上市，但是该计划是否真正能够实现其目标还需要进一步评估。因此，在介绍PRIME计划时，应该更加客观地呈现其优点和缺点，并且平等地考虑各种因素。</w:t>
      </w:r>
    </w:p>
    <w:p>
      <w:pPr>
        <w:jc w:val="both"/>
      </w:pPr>
      <w:r>
        <w:rPr/>
        <w:t xml:space="preserve"/>
      </w:r>
    </w:p>
    <w:p>
      <w:pPr>
        <w:jc w:val="both"/>
      </w:pPr>
      <w:r>
        <w:rPr/>
        <w:t xml:space="preserve">总之，这篇文章提供了有关EMA的PRIME计划的指南和支持文件，但它可能存在潜在的偏见和不足之处。因此，在阅读这篇文章时，读者应该保持批判性思维，并且对其中提出的主张进行进一步评估。</w:t>
      </w:r>
    </w:p>
    <w:p>
      <w:pPr>
        <w:pStyle w:val="Heading1"/>
      </w:pPr>
      <w:bookmarkStart w:id="5" w:name="_Toc5"/>
      <w:r>
        <w:t>Topics for further research:</w:t>
      </w:r>
      <w:bookmarkEnd w:id="5"/>
    </w:p>
    <w:p>
      <w:pPr>
        <w:spacing w:after="0"/>
        <w:numPr>
          <w:ilvl w:val="0"/>
          <w:numId w:val="2"/>
        </w:numPr>
      </w:pPr>
      <w:r>
        <w:rPr/>
        <w:t xml:space="preserve">Limitations of PRIME program
</w:t>
      </w:r>
    </w:p>
    <w:p>
      <w:pPr>
        <w:spacing w:after="0"/>
        <w:numPr>
          <w:ilvl w:val="0"/>
          <w:numId w:val="2"/>
        </w:numPr>
      </w:pPr>
      <w:r>
        <w:rPr/>
        <w:t xml:space="preserve">Public health impact of PRIME program
</w:t>
      </w:r>
    </w:p>
    <w:p>
      <w:pPr>
        <w:spacing w:after="0"/>
        <w:numPr>
          <w:ilvl w:val="0"/>
          <w:numId w:val="2"/>
        </w:numPr>
      </w:pPr>
      <w:r>
        <w:rPr/>
        <w:t xml:space="preserve">Cost implications of PRIME program
</w:t>
      </w:r>
    </w:p>
    <w:p>
      <w:pPr>
        <w:spacing w:after="0"/>
        <w:numPr>
          <w:ilvl w:val="0"/>
          <w:numId w:val="2"/>
        </w:numPr>
      </w:pPr>
      <w:r>
        <w:rPr/>
        <w:t xml:space="preserve">Patient needs and PRIME program
</w:t>
      </w:r>
    </w:p>
    <w:p>
      <w:pPr>
        <w:spacing w:after="0"/>
        <w:numPr>
          <w:ilvl w:val="0"/>
          <w:numId w:val="2"/>
        </w:numPr>
      </w:pPr>
      <w:r>
        <w:rPr/>
        <w:t xml:space="preserve">Objective evaluation of PRIME program
</w:t>
      </w:r>
    </w:p>
    <w:p>
      <w:pPr>
        <w:numPr>
          <w:ilvl w:val="0"/>
          <w:numId w:val="2"/>
        </w:numPr>
      </w:pPr>
      <w:r>
        <w:rPr/>
        <w:t xml:space="preserve">Balanced presentation of PRIME program advantages and disadvantages</w:t>
      </w:r>
    </w:p>
    <w:p>
      <w:pPr>
        <w:pStyle w:val="Heading1"/>
      </w:pPr>
      <w:bookmarkStart w:id="6" w:name="_Toc6"/>
      <w:r>
        <w:t>Report location:</w:t>
      </w:r>
      <w:bookmarkEnd w:id="6"/>
    </w:p>
    <w:p>
      <w:hyperlink r:id="rId8" w:history="1">
        <w:r>
          <w:rPr>
            <w:color w:val="2980b9"/>
            <w:u w:val="single"/>
          </w:rPr>
          <w:t xml:space="preserve">https://www.fullpicture.app/item/7d0395fa0b54c68cdae2d569520c32e2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9F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a.europa.eu/en/human-regulatory/research-development/prime-priority-medicines" TargetMode="External"/><Relationship Id="rId8" Type="http://schemas.openxmlformats.org/officeDocument/2006/relationships/hyperlink" Target="https://www.fullpicture.app/item/7d0395fa0b54c68cdae2d569520c32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2023-06-05T10:56:41+02:00</dcterms:created>
  <dcterms:modified xsi:type="dcterms:W3CDTF">2023-06-05T10:56:41+02:00</dcterms:modified>
</cp:coreProperties>
</file>

<file path=docProps/custom.xml><?xml version="1.0" encoding="utf-8"?>
<Properties xmlns="http://schemas.openxmlformats.org/officeDocument/2006/custom-properties" xmlns:vt="http://schemas.openxmlformats.org/officeDocument/2006/docPropsVTypes"/>
</file>