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 stability of a tunnel excavated in saturated nonhomogeneous soils - ScienceDirect</w:t>
      </w:r>
      <w:br/>
      <w:hyperlink r:id="rId7" w:history="1">
        <w:r>
          <w:rPr>
            <w:color w:val="2980b9"/>
            <w:u w:val="single"/>
          </w:rPr>
          <w:t xml:space="preserve">https://www.sciencedirect.com/science/article/pii/S0886779817310751</w:t>
        </w:r>
      </w:hyperlink>
    </w:p>
    <w:p>
      <w:pPr>
        <w:pStyle w:val="Heading1"/>
      </w:pPr>
      <w:bookmarkStart w:id="2" w:name="_Toc2"/>
      <w:r>
        <w:t>Article summary:</w:t>
      </w:r>
      <w:bookmarkEnd w:id="2"/>
    </w:p>
    <w:p>
      <w:pPr>
        <w:jc w:val="both"/>
      </w:pPr>
      <w:r>
        <w:rPr/>
        <w:t xml:space="preserve">1. The article discusses the face stability of a tunnel excavated in saturated nonhomogeneous soils.</w:t>
      </w:r>
    </w:p>
    <w:p>
      <w:pPr>
        <w:jc w:val="both"/>
      </w:pPr>
      <w:r>
        <w:rPr/>
        <w:t xml:space="preserve">2. Different methods such as analytical, numerical and experimental investigations have been used to investigate the effect of groundwater on the face stability.</w:t>
      </w:r>
    </w:p>
    <w:p>
      <w:pPr>
        <w:jc w:val="both"/>
      </w:pPr>
      <w:r>
        <w:rPr/>
        <w:t xml:space="preserve">3. Finite element limit analysis method has been used to investigate the effects of nonhomogeneous strength parameters on tunnel face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different methods that have been used to investigate the effect of groundwater on the face stability of a tunnel excavated in saturated nonhomogeneous soils. The article also provides detailed information about finite element limit analysis method which has been used to investigate the effects of nonhomogeneous strength parameters on tunnel face stability. The article does not appear to be biased or one-sided, as it presents both sides equally and does not make any unsupported claims or missing points of consideration. Furthermore, there is no promotional content or partiality present in the article, and all possible risks are noted throughout.</w:t>
      </w:r>
    </w:p>
    <w:p>
      <w:pPr>
        <w:pStyle w:val="Heading1"/>
      </w:pPr>
      <w:bookmarkStart w:id="5" w:name="_Toc5"/>
      <w:r>
        <w:t>Topics for further research:</w:t>
      </w:r>
      <w:bookmarkEnd w:id="5"/>
    </w:p>
    <w:p>
      <w:pPr>
        <w:spacing w:after="0"/>
        <w:numPr>
          <w:ilvl w:val="0"/>
          <w:numId w:val="2"/>
        </w:numPr>
      </w:pPr>
      <w:r>
        <w:rPr/>
        <w:t xml:space="preserve">Groundwater effects on tunnel face stability</w:t>
      </w:r>
    </w:p>
    <w:p>
      <w:pPr>
        <w:spacing w:after="0"/>
        <w:numPr>
          <w:ilvl w:val="0"/>
          <w:numId w:val="2"/>
        </w:numPr>
      </w:pPr>
      <w:r>
        <w:rPr/>
        <w:t xml:space="preserve">Finite element limit analysis method</w:t>
      </w:r>
    </w:p>
    <w:p>
      <w:pPr>
        <w:spacing w:after="0"/>
        <w:numPr>
          <w:ilvl w:val="0"/>
          <w:numId w:val="2"/>
        </w:numPr>
      </w:pPr>
      <w:r>
        <w:rPr/>
        <w:t xml:space="preserve">Nonhomogeneous soil strength parameters</w:t>
      </w:r>
    </w:p>
    <w:p>
      <w:pPr>
        <w:spacing w:after="0"/>
        <w:numPr>
          <w:ilvl w:val="0"/>
          <w:numId w:val="2"/>
        </w:numPr>
      </w:pPr>
      <w:r>
        <w:rPr/>
        <w:t xml:space="preserve">Groundwater flow in tunnel excavation</w:t>
      </w:r>
    </w:p>
    <w:p>
      <w:pPr>
        <w:spacing w:after="0"/>
        <w:numPr>
          <w:ilvl w:val="0"/>
          <w:numId w:val="2"/>
        </w:numPr>
      </w:pPr>
      <w:r>
        <w:rPr/>
        <w:t xml:space="preserve">Numerical modeling of tunnel face stability</w:t>
      </w:r>
    </w:p>
    <w:p>
      <w:pPr>
        <w:numPr>
          <w:ilvl w:val="0"/>
          <w:numId w:val="2"/>
        </w:numPr>
      </w:pPr>
      <w:r>
        <w:rPr/>
        <w:t xml:space="preserve">Risk assessment of tunnel face stability</w:t>
      </w:r>
    </w:p>
    <w:p>
      <w:pPr>
        <w:pStyle w:val="Heading1"/>
      </w:pPr>
      <w:bookmarkStart w:id="6" w:name="_Toc6"/>
      <w:r>
        <w:t>Report location:</w:t>
      </w:r>
      <w:bookmarkEnd w:id="6"/>
    </w:p>
    <w:p>
      <w:hyperlink r:id="rId8" w:history="1">
        <w:r>
          <w:rPr>
            <w:color w:val="2980b9"/>
            <w:u w:val="single"/>
          </w:rPr>
          <w:t xml:space="preserve">https://www.fullpicture.app/item/7d060dc0274080dc8e0610afe757aab0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23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7310751" TargetMode="External"/><Relationship Id="rId8" Type="http://schemas.openxmlformats.org/officeDocument/2006/relationships/hyperlink" Target="https://www.fullpicture.app/item/7d060dc0274080dc8e0610afe757aa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2023-02-23T15:37:00+01:00</dcterms:created>
  <dcterms:modified xsi:type="dcterms:W3CDTF">2023-02-23T15:37:00+01:00</dcterms:modified>
</cp:coreProperties>
</file>

<file path=docProps/custom.xml><?xml version="1.0" encoding="utf-8"?>
<Properties xmlns="http://schemas.openxmlformats.org/officeDocument/2006/custom-properties" xmlns:vt="http://schemas.openxmlformats.org/officeDocument/2006/docPropsVTypes"/>
</file>