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way out of the alkaline bauxite residue: Synthesizing micro-electrolysis composite material towards the synergistic fenton degradation of high-concentration organic wastewater - ScienceDirect</w:t>
      </w:r>
      <w:br/>
      <w:hyperlink r:id="rId7" w:history="1">
        <w:r>
          <w:rPr>
            <w:color w:val="2980b9"/>
            <w:u w:val="single"/>
          </w:rPr>
          <w:t xml:space="preserve">https://www.sciencedirect.com/science/article/pii/S0304389420311997</w:t>
        </w:r>
      </w:hyperlink>
    </w:p>
    <w:p>
      <w:pPr>
        <w:pStyle w:val="Heading1"/>
      </w:pPr>
      <w:bookmarkStart w:id="2" w:name="_Toc2"/>
      <w:r>
        <w:t>Article summary:</w:t>
      </w:r>
      <w:bookmarkEnd w:id="2"/>
    </w:p>
    <w:p>
      <w:pPr>
        <w:jc w:val="both"/>
      </w:pPr>
      <w:r>
        <w:rPr/>
        <w:t xml:space="preserve">1. Bauxite residue was used to treat organic waste water.</w:t>
      </w:r>
    </w:p>
    <w:p>
      <w:pPr>
        <w:jc w:val="both"/>
      </w:pPr>
      <w:r>
        <w:rPr/>
        <w:t xml:space="preserve">2. A micro-electrolysis composite material (MECM) was synthesized from bauxite residue by carbothermal reduction.</w:t>
      </w:r>
    </w:p>
    <w:p>
      <w:pPr>
        <w:jc w:val="both"/>
      </w:pPr>
      <w:r>
        <w:rPr/>
        <w:t xml:space="preserve">3. The combination of the micro-electrolysis and Fenton process provides a clean and efficient method for the treatment of organic wastewater, which is a promising way out for bauxite residue.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way out of the alkaline bauxite residue: Synthesizing micro-electrolysis composite material towards the synergistic fenton degradation of high-concentration organic wastewater” is an informative piece that presents a potential solution to the problem of bauxite residue disposal. The article is well written and provides detailed information on the synthesis and application of MECM in treating organic wastewater. However, there are some points that could be improved upon in terms of trustworthiness and reliability. </w:t>
      </w:r>
    </w:p>
    <w:p>
      <w:pPr>
        <w:jc w:val="both"/>
      </w:pPr>
      <w:r>
        <w:rPr/>
        <w:t xml:space="preserve">First, there is no mention of any potential risks associated with using MECM for wastewater treatment, such as environmental or health risks due to exposure to hazardous chemicals or materials used in the synthesis process. Additionally, while the article does provide evidence for its claims, it does not explore any counterarguments or alternative solutions to this problem. Furthermore, there is no discussion on how this technology could be implemented on a larger scale or what challenges may arise when doing so. Finally, while the article does present both sides of the argument fairly, it does not provide equal weighting to each side; instead, it focuses more heavily on presenting evidence for its own claims rather than exploring other possible solutions or counterarguments. </w:t>
      </w:r>
    </w:p>
    <w:p>
      <w:pPr>
        <w:jc w:val="both"/>
      </w:pPr>
      <w:r>
        <w:rPr/>
        <w:t xml:space="preserve">In conclusion, while this article provides useful information on a potential solution to bauxite residue disposal, it could benefit from further exploration into potential risks associated with using MECM as well as providing more balanced coverage between both sides of the argument presented in order to ensure trustworthiness and reliability.</w:t>
      </w:r>
    </w:p>
    <w:p>
      <w:pPr>
        <w:pStyle w:val="Heading1"/>
      </w:pPr>
      <w:bookmarkStart w:id="5" w:name="_Toc5"/>
      <w:r>
        <w:t>Topics for further research:</w:t>
      </w:r>
      <w:bookmarkEnd w:id="5"/>
    </w:p>
    <w:p>
      <w:pPr>
        <w:spacing w:after="0"/>
        <w:numPr>
          <w:ilvl w:val="0"/>
          <w:numId w:val="2"/>
        </w:numPr>
      </w:pPr>
      <w:r>
        <w:rPr/>
        <w:t xml:space="preserve">Environmental risks of MECM</w:t>
      </w:r>
    </w:p>
    <w:p>
      <w:pPr>
        <w:spacing w:after="0"/>
        <w:numPr>
          <w:ilvl w:val="0"/>
          <w:numId w:val="2"/>
        </w:numPr>
      </w:pPr>
      <w:r>
        <w:rPr/>
        <w:t xml:space="preserve">Health risks of MECM</w:t>
      </w:r>
    </w:p>
    <w:p>
      <w:pPr>
        <w:spacing w:after="0"/>
        <w:numPr>
          <w:ilvl w:val="0"/>
          <w:numId w:val="2"/>
        </w:numPr>
      </w:pPr>
      <w:r>
        <w:rPr/>
        <w:t xml:space="preserve">Large-scale implementation of MECM</w:t>
      </w:r>
    </w:p>
    <w:p>
      <w:pPr>
        <w:spacing w:after="0"/>
        <w:numPr>
          <w:ilvl w:val="0"/>
          <w:numId w:val="2"/>
        </w:numPr>
      </w:pPr>
      <w:r>
        <w:rPr/>
        <w:t xml:space="preserve">Challenges of large-scale MECM implementation</w:t>
      </w:r>
    </w:p>
    <w:p>
      <w:pPr>
        <w:spacing w:after="0"/>
        <w:numPr>
          <w:ilvl w:val="0"/>
          <w:numId w:val="2"/>
        </w:numPr>
      </w:pPr>
      <w:r>
        <w:rPr/>
        <w:t xml:space="preserve">Alternative solutions to bauxite residue disposal</w:t>
      </w:r>
    </w:p>
    <w:p>
      <w:pPr>
        <w:numPr>
          <w:ilvl w:val="0"/>
          <w:numId w:val="2"/>
        </w:numPr>
      </w:pPr>
      <w:r>
        <w:rPr/>
        <w:t xml:space="preserve">Counterarguments to MECM wastewater treatment</w:t>
      </w:r>
    </w:p>
    <w:p>
      <w:pPr>
        <w:pStyle w:val="Heading1"/>
      </w:pPr>
      <w:bookmarkStart w:id="6" w:name="_Toc6"/>
      <w:r>
        <w:t>Report location:</w:t>
      </w:r>
      <w:bookmarkEnd w:id="6"/>
    </w:p>
    <w:p>
      <w:hyperlink r:id="rId8" w:history="1">
        <w:r>
          <w:rPr>
            <w:color w:val="2980b9"/>
            <w:u w:val="single"/>
          </w:rPr>
          <w:t xml:space="preserve">https://www.fullpicture.app/item/7d27ef3961eff0f1cd8fd5a1975d4c58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1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11997" TargetMode="External"/><Relationship Id="rId8" Type="http://schemas.openxmlformats.org/officeDocument/2006/relationships/hyperlink" Target="https://www.fullpicture.app/item/7d27ef3961eff0f1cd8fd5a1975d4c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2023-02-20T23:35:28+01:00</dcterms:created>
  <dcterms:modified xsi:type="dcterms:W3CDTF">2023-02-20T23:35:28+01:00</dcterms:modified>
</cp:coreProperties>
</file>

<file path=docProps/custom.xml><?xml version="1.0" encoding="utf-8"?>
<Properties xmlns="http://schemas.openxmlformats.org/officeDocument/2006/custom-properties" xmlns:vt="http://schemas.openxmlformats.org/officeDocument/2006/docPropsVTypes"/>
</file>