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基于俯仰位姿调整的四足机器人爬坡运动策略 - 中国知网</w:t></w:r><w:br/><w:hyperlink r:id="rId7" w:history="1"><w:r><w:rPr><w:color w:val="2980b9"/><w:u w:val="single"/></w:rPr><w:t xml:space="preserve">https://webvpn.hfut.edu.cn/https/77726476706e69737468656265737421fbf952d2243e635930068cb8/kcms2/article/abstract?v=3uoqIhG8C44YLTlOAiTRKu87-SJxoEJu6LL9TJzd50mcdQJsKecNFbmAbIPdJQ_KOc-cUJUqARMY833C7cgBJp_A7Aem2qcQ&uniplatform=NZKPT</w:t></w:r></w:hyperlink></w:p><w:p><w:pPr><w:pStyle w:val="Heading1"/></w:pPr><w:bookmarkStart w:id="2" w:name="_Toc2"/><w:r><w:t>Article summary:</w:t></w:r><w:bookmarkEnd w:id="2"/></w:p><w:p><w:pPr><w:jc w:val="both"/></w:pPr><w:r><w:rPr/><w:t xml:space="preserve">1. 本文介绍了基于俯仰位姿调整的四足机器人爬坡运动策略。文章探讨了如何通过调整机器人的俯仰位姿来提高其在爬坡过程中的稳定性和适应性。</w:t></w:r></w:p><w:p><w:pPr><w:jc w:val="both"/></w:pPr><w:r><w:rPr/><w:t xml:space="preserve"></w:t></w:r></w:p><w:p><w:pPr><w:jc w:val="both"/></w:pPr><w:r><w:rPr/><w:t xml:space="preserve">2. 文章提到了依托于中国知网收集的数据，其中包括南京河海大学和成都西南交通大学的相关研究成果。这些大学是中国教育部直属的国家重点大学，具有较高的学术水平和研究实力。</w:t></w:r></w:p><w:p><w:pPr><w:jc w:val="both"/></w:pPr><w:r><w:rPr/><w:t xml:space="preserve"></w:t></w:r></w:p><w:p><w:pPr><w:jc w:val="both"/></w:pPr><w:r><w:rPr/><w:t xml:space="preserve">3. 数据集根据质量和分类进行划分，分为A、B、C等级，其中A级为最高。这些数据集被用于支持本文研究，并且作者指出了数据来源和版本信息。</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根据提供的信息，文章标题为《基于俯仰位姿调整的四足机器人爬坡运动策略 - 中国知网》。然而，文章正文内容与标题并无关联，存在明显的信息不符。</w:t></w:r></w:p><w:p><w:pPr><w:jc w:val="both"/></w:pPr><w:r><w:rPr/><w:t xml:space="preserve"></w:t></w:r></w:p><w:p><w:pPr><w:jc w:val="both"/></w:pPr><w:r><w:rPr/><w:t xml:space="preserve">首先，文章正文开始介绍河海大学和西南交通大学的背景信息，这与标题所述的四足机器人爬坡运动策略没有直接关系。这种无关信息可能导致读者对文章内容产生困惑。</w:t></w:r></w:p><w:p><w:pPr><w:jc w:val="both"/></w:pPr><w:r><w:rPr/><w:t xml:space="preserve"></w:t></w:r></w:p><w:p><w:pPr><w:jc w:val="both"/></w:pPr><w:r><w:rPr/><w:t xml:space="preserve">其次，文章未提供任何有关基于俯仰位姿调整的四足机器人爬坡运动策略的具体内容。因此，无法对该策略进行评估或分析。</w:t></w:r></w:p><w:p><w:pPr><w:jc w:val="both"/></w:pPr><w:r><w:rPr/><w:t xml:space="preserve"></w:t></w:r></w:p><w:p><w:pPr><w:jc w:val="both"/></w:pPr><w:r><w:rPr/><w:t xml:space="preserve">此外，文章中还存在一些问题。首先是缺乏潜在偏见及其来源的解释。作者未明确指出是否存在潜在偏见，并未提供相关证据或数据来支持其观点。</w:t></w:r></w:p><w:p><w:pPr><w:jc w:val="both"/></w:pPr><w:r><w:rPr/><w:t xml:space="preserve"></w:t></w:r></w:p><w:p><w:pPr><w:jc w:val="both"/></w:pPr><w:r><w:rPr/><w:t xml:space="preserve">其次，文章没有提供充分的证据来支持所提出主张。例如，在介绍河海大学和西南交通大学时，并未说明它们与四足机器人爬坡运动策略之间的联系。</w:t></w:r></w:p><w:p><w:pPr><w:jc w:val="both"/></w:pPr><w:r><w:rPr/><w:t xml:space="preserve"></w:t></w:r></w:p><w:p><w:pPr><w:jc w:val="both"/></w:pPr><w:r><w:rPr/><w:t xml:space="preserve">另外，文章也没有探索可能存在的反驳观点或风险。一个全面和客观的分析应该考虑到不同观点和潜在的风险因素，以提供更全面的信息。</w:t></w:r></w:p><w:p><w:pPr><w:jc w:val="both"/></w:pPr><w:r><w:rPr/><w:t xml:space="preserve"></w:t></w:r></w:p><w:p><w:pPr><w:jc w:val="both"/></w:pPr><w:r><w:rPr/><w:t xml:space="preserve">总之，根据提供的信息，这篇文章存在标题与内容不符、缺乏具体分析和证据支持、忽略了潜在偏见和反驳观点等问题。读者需要更多相关信息才能对该文章进行全面评估。</w:t></w:r></w:p><w:p><w:pPr><w:pStyle w:val="Heading1"/></w:pPr><w:bookmarkStart w:id="5" w:name="_Toc5"/><w:r><w:t>Topics for further research:</w:t></w:r><w:bookmarkEnd w:id="5"/></w:p><w:p><w:pPr><w:spacing w:after="0"/><w:numPr><w:ilvl w:val="0"/><w:numId w:val="2"/></w:numPr></w:pPr><w:r><w:rPr/><w:t xml:space="preserve">四足机器人爬坡运动策略
</w:t></w:r></w:p><w:p><w:pPr><w:spacing w:after="0"/><w:numPr><w:ilvl w:val="0"/><w:numId w:val="2"/></w:numPr></w:pPr><w:r><w:rPr/><w:t xml:space="preserve">基于俯仰位姿调整的策略
</w:t></w:r></w:p><w:p><w:pPr><w:spacing w:after="0"/><w:numPr><w:ilvl w:val="0"/><w:numId w:val="2"/></w:numPr></w:pPr><w:r><w:rPr/><w:t xml:space="preserve">河海大学和西南交通大学的研究成果
</w:t></w:r></w:p><w:p><w:pPr><w:spacing w:after="0"/><w:numPr><w:ilvl w:val="0"/><w:numId w:val="2"/></w:numPr></w:pPr><w:r><w:rPr/><w:t xml:space="preserve">俯仰位姿调整对爬坡运动的影响
</w:t></w:r></w:p><w:p><w:pPr><w:spacing w:after="0"/><w:numPr><w:ilvl w:val="0"/><w:numId w:val="2"/></w:numPr></w:pPr><w:r><w:rPr/><w:t xml:space="preserve">四足机器人在爬坡运动中的挑战和解决方案
</w:t></w:r></w:p><w:p><w:pPr><w:numPr><w:ilvl w:val="0"/><w:numId w:val="2"/></w:numPr></w:pPr><w:r><w:rPr/><w:t xml:space="preserve">未来发展方向和应用前景</w:t></w:r></w:p><w:p><w:pPr><w:pStyle w:val="Heading1"/></w:pPr><w:bookmarkStart w:id="6" w:name="_Toc6"/><w:r><w:t>Report location:</w:t></w:r><w:bookmarkEnd w:id="6"/></w:p><w:p><w:hyperlink r:id="rId8" w:history="1"><w:r><w:rPr><w:color w:val="2980b9"/><w:u w:val="single"/></w:rPr><w:t xml:space="preserve">https://www.fullpicture.app/item/7d537e4816717cd50b2a8e0746afd061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667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hfut.edu.cn/https/77726476706e69737468656265737421fbf952d2243e635930068cb8/kcms2/article/abstract?v=3uoqIhG8C44YLTlOAiTRKu87-SJxoEJu6LL9TJzd50mcdQJsKecNFbmAbIPdJQ_KOc-cUJUqARMY833C7cgBJp_A7Aem2qcQ&amp;uniplatform=NZKPT" TargetMode="External"/><Relationship Id="rId8" Type="http://schemas.openxmlformats.org/officeDocument/2006/relationships/hyperlink" Target="https://www.fullpicture.app/item/7d537e4816717cd50b2a8e0746afd0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2024-01-14T10:15:24+01:00</dcterms:created>
  <dcterms:modified xsi:type="dcterms:W3CDTF">2024-01-14T10:15:24+01:00</dcterms:modified>
</cp:coreProperties>
</file>

<file path=docProps/custom.xml><?xml version="1.0" encoding="utf-8"?>
<Properties xmlns="http://schemas.openxmlformats.org/officeDocument/2006/custom-properties" xmlns:vt="http://schemas.openxmlformats.org/officeDocument/2006/docPropsVTypes"/>
</file>