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分布式深度学习-研究笔记 | Planet X</w:t>
      </w:r>
      <w:br/>
      <w:hyperlink r:id="rId7" w:history="1">
        <w:r>
          <w:rPr>
            <w:color w:val="2980b9"/>
            <w:u w:val="single"/>
          </w:rPr>
          <w:t xml:space="preserve">https://lgd.gd/2020/04/30/%E5%88%86%E5%B8%83%E5%BC%8F%E6%B7%B1%E5%BA%A6%E5%AD%A6%E4%B9%A0%E7%A0%94%E7%A9%B6%E7%AC%94%E8%AE%B0/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分布式深度学习是利用多个节点的计算能力来加速训练过程。</w:t>
      </w:r>
    </w:p>
    <w:p>
      <w:pPr>
        <w:jc w:val="both"/>
      </w:pPr>
      <w:r>
        <w:rPr/>
        <w:t xml:space="preserve">2. 文章介绍了机器学习和深度神经网络的相关概念，以及SGD算法的详情。</w:t>
      </w:r>
    </w:p>
    <w:p>
      <w:pPr>
        <w:jc w:val="both"/>
      </w:pPr>
      <w:r>
        <w:rPr/>
        <w:t xml:space="preserve">3. 文章还介绍了数据并行、模型并行、流水线并行以及将多个方案相结合的混合并行，以及用于寻找最佳并行方案的一般性算法，以及优化数据传输过程的主要方法。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本文是一项关于分布式深度学习的文章，它对机器学习、神经网络和SGD 算法进行了说明，并提出了三大并行方式——数据并行、模型并行、流水线并行——以及用于寻找最佳并行方式的一般性方法。</w:t>
      </w:r>
    </w:p>
    <w:p>
      <w:pPr>
        <w:jc w:val="both"/>
      </w:pPr>
      <w:r>
        <w:rPr/>
        <w:t xml:space="preserve">尽管文章中使用了大量图片来说明内容，但是在部分内容上却略显牵强。例如：文章中将SGD 算法归为“能够使得期望风险Rexp(f)尽量小”之中；考虑到SGD 的随机性（stochasticity ）, 这样的说法不太准确。此外, 文章中也省略了一些重要信息, 例如: 在数据传输过程中, 对数据集大小、数量、格式之间关联性如何影响优化这一问题; 以及在不同情况下, 选用何者作为优化目标函数 (objective function) 等问题。</w:t>
      </w:r>
    </w:p>
    <w:p>
      <w:pPr>
        <w:jc w:val="both"/>
      </w:pPr>
      <w:r>
        <w:rPr/>
        <w:t xml:space="preserve">此外, 文章中也未考虑到其他因子, 例如: 在不同情况下, 选用何者作为优化目标函数 (objective function); 不同情况下使用不同的 SGD 等; 使用不同 SGD 的时间成本; 使用不同 SGD 的代价; 使用不同 SGD 的风险; 各节能之间如何协作; 运行时收敛速度如何影响性能; 最大化/最小化/其它相关问题; 对 GPU/TPU/CPU 进行功耗优化; 多颗 CPU/GPU/TPU 运作时收敛速度如何影响性能; 多颗 CPU/GPU/TPU 运作时收敛速度如何影响代价; 多颗 CPU/GPU/TPU 运作时收敛速度如何影响风险; 多颗 CPU/GPU/TPU 运作时收敛速度如何影响时间成本。</w:t>
      </w:r>
    </w:p>
    <w:p>
      <w:pPr>
        <w:jc w:val="both"/>
      </w:pPr>
      <w:r>
        <w:rPr/>
        <w:t xml:space="preserve">因此：尽���文章在部分内容上已很详尽地进行说明；然考虑到上述省略或遗忘的信息（例如: SGD 随机性、数据集大小、格式之间关联性、优化目标函数 (objective function) 选取原则、SGD 时间成本代价风险、CPU GPU TPU 功耗优化原理…… ） ；因此文章在可信度上存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SGD 随机性</w:t>
      </w:r>
    </w:p>
    <w:p>
      <w:pPr>
        <w:spacing w:after="0"/>
        <w:numPr>
          <w:ilvl w:val="0"/>
          <w:numId w:val="2"/>
        </w:numPr>
      </w:pPr>
      <w:r>
        <w:rPr/>
        <w:t xml:space="preserve">数据集大小、格式之间关联性</w:t>
      </w:r>
    </w:p>
    <w:p>
      <w:pPr>
        <w:spacing w:after="0"/>
        <w:numPr>
          <w:ilvl w:val="0"/>
          <w:numId w:val="2"/>
        </w:numPr>
      </w:pPr>
      <w:r>
        <w:rPr/>
        <w:t xml:space="preserve">优化目标函数 (objective function) 选取原则</w:t>
      </w:r>
    </w:p>
    <w:p>
      <w:pPr>
        <w:spacing w:after="0"/>
        <w:numPr>
          <w:ilvl w:val="0"/>
          <w:numId w:val="2"/>
        </w:numPr>
      </w:pPr>
      <w:r>
        <w:rPr/>
        <w:t xml:space="preserve">SGD 时间成本代价风险</w:t>
      </w:r>
    </w:p>
    <w:p>
      <w:pPr>
        <w:spacing w:after="0"/>
        <w:numPr>
          <w:ilvl w:val="0"/>
          <w:numId w:val="2"/>
        </w:numPr>
      </w:pPr>
      <w:r>
        <w:rPr/>
        <w:t xml:space="preserve">CPU GPU TPU 功耗优化原理</w:t>
      </w:r>
    </w:p>
    <w:p>
      <w:pPr>
        <w:numPr>
          <w:ilvl w:val="0"/>
          <w:numId w:val="2"/>
        </w:numPr>
      </w:pPr>
      <w:r>
        <w:rPr/>
        <w:t xml:space="preserve">多颗 CPU/GPU/TPU 运作时收敛速度如何影响性能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https://www.fullpicture.app/item/7d885e8cc05a2568f05b5ef4dfd201f0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BDFB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gd.gd/2020/04/30/%E5%88%86%E5%B8%83%E5%BC%8F%E6%B7%B1%E5%BA%A6%E5%AD%A6%E4%B9%A0%E7%A0%94%E7%A9%B6%E7%AC%94%E8%AE%B0/" TargetMode="External"/><Relationship Id="rId8" Type="http://schemas.openxmlformats.org/officeDocument/2006/relationships/hyperlink" Target="https://www.fullpicture.app/item/7d885e8cc05a2568f05b5ef4dfd201f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2023-02-27T11:29:44+01:00</dcterms:created>
  <dcterms:modified xsi:type="dcterms:W3CDTF">2023-02-27T11:29:44+01:00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