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IPCC Climate Change 2022 Impacts Report: Why it matters | National Oceanic and Atmospheric Administration</w:t>
      </w:r>
      <w:br/>
      <w:hyperlink r:id="rId7" w:history="1">
        <w:r>
          <w:rPr>
            <w:color w:val="2980b9"/>
            <w:u w:val="single"/>
          </w:rPr>
          <w:t xml:space="preserve">https://www.noaa.gov/stories/ipcc-climate-change-2022-impacts-report-why-it-matters</w:t>
        </w:r>
      </w:hyperlink>
    </w:p>
    <w:p>
      <w:pPr>
        <w:pStyle w:val="Heading1"/>
      </w:pPr>
      <w:bookmarkStart w:id="2" w:name="_Toc2"/>
      <w:r>
        <w:t>Article summary:</w:t>
      </w:r>
      <w:bookmarkEnd w:id="2"/>
    </w:p>
    <w:p>
      <w:pPr>
        <w:jc w:val="both"/>
      </w:pPr>
      <w:r>
        <w:rPr/>
        <w:t xml:space="preserve">1. The United Nations Intergovernmental Panel on Climate Change (IPCC) will release a new report on climate solutions and regional and local adaptation.</w:t>
      </w:r>
    </w:p>
    <w:p>
      <w:pPr>
        <w:jc w:val="both"/>
      </w:pPr>
      <w:r>
        <w:rPr/>
        <w:t xml:space="preserve">2. NOAA interviewed two authors of the report, Libby Jewett and Kirstin Holsman, who assessed scientific literature to prepare the new IPCC report’s chapter on North America.</w:t>
      </w:r>
    </w:p>
    <w:p>
      <w:pPr>
        <w:jc w:val="both"/>
      </w:pPr>
      <w:r>
        <w:rPr/>
        <w:t xml:space="preserve">3. The report will call for a major turnaround that integrates economic and environmental systems for a sustainable future, as well as a whole-of-society approach to address climate change impacts.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upcoming IPCC report, providing accurate information about its purpose and content. It also provides quotes from two authors of the report, Libby Jewett and Kirstin Holsman, which adds credibility to the article's claims. However, there are some potential biases in the article that should be noted. </w:t>
      </w:r>
    </w:p>
    <w:p>
      <w:pPr>
        <w:jc w:val="both"/>
      </w:pPr>
      <w:r>
        <w:rPr/>
        <w:t xml:space="preserve">First, the article does not provide any counterarguments or opposing views to the claims made by Jewett and Holsman about the need for a whole-of-society approach to address climate change impacts. This could lead readers to believe that this is an accepted fact without considering other perspectives or evidence that may contradict this claim. </w:t>
      </w:r>
    </w:p>
    <w:p>
      <w:pPr>
        <w:jc w:val="both"/>
      </w:pPr>
      <w:r>
        <w:rPr/>
        <w:t xml:space="preserve">Second, while it is mentioned that there is an “education gap” when it comes to understanding climate change solutions, no further details are provided about what this gap entails or how it can be addressed. This could lead readers to assume that they have all of the necessary information without exploring further into this issue. </w:t>
      </w:r>
    </w:p>
    <w:p>
      <w:pPr>
        <w:jc w:val="both"/>
      </w:pPr>
      <w:r>
        <w:rPr/>
        <w:t xml:space="preserve">Finally, while it is mentioned that there are “major barriers” to creating a sustainable future in light of rising temperatures and accelerating climate change impacts, no specific examples are provided as to what these barriers might be or how they can be overcome. This could lead readers to believe that these issues do not exist or can easily be solved without exploring further into them. </w:t>
      </w:r>
    </w:p>
    <w:p>
      <w:pPr>
        <w:jc w:val="both"/>
      </w:pPr>
      <w:r>
        <w:rPr/>
        <w:t xml:space="preserve">In conclusion, while this article provides accurate information about the upcoming IPCC report and quotes from two authors of the report which adds credibility to its claims, there are some potential biases present in its reporting which should be noted before drawing any conclusions from it.</w:t>
      </w:r>
    </w:p>
    <w:p>
      <w:pPr>
        <w:pStyle w:val="Heading1"/>
      </w:pPr>
      <w:bookmarkStart w:id="5" w:name="_Toc5"/>
      <w:r>
        <w:t>Topics for further research:</w:t>
      </w:r>
      <w:bookmarkEnd w:id="5"/>
    </w:p>
    <w:p>
      <w:pPr>
        <w:spacing w:after="0"/>
        <w:numPr>
          <w:ilvl w:val="0"/>
          <w:numId w:val="2"/>
        </w:numPr>
      </w:pPr>
      <w:r>
        <w:rPr/>
        <w:t xml:space="preserve">Climate change solutions </w:t>
      </w:r>
    </w:p>
    <w:p>
      <w:pPr>
        <w:spacing w:after="0"/>
        <w:numPr>
          <w:ilvl w:val="0"/>
          <w:numId w:val="2"/>
        </w:numPr>
      </w:pPr>
      <w:r>
        <w:rPr/>
        <w:t xml:space="preserve">Education gap and climate change </w:t>
      </w:r>
    </w:p>
    <w:p>
      <w:pPr>
        <w:spacing w:after="0"/>
        <w:numPr>
          <w:ilvl w:val="0"/>
          <w:numId w:val="2"/>
        </w:numPr>
      </w:pPr>
      <w:r>
        <w:rPr/>
        <w:t xml:space="preserve">Barriers to sustainable future </w:t>
      </w:r>
    </w:p>
    <w:p>
      <w:pPr>
        <w:spacing w:after="0"/>
        <w:numPr>
          <w:ilvl w:val="0"/>
          <w:numId w:val="2"/>
        </w:numPr>
      </w:pPr>
      <w:r>
        <w:rPr/>
        <w:t xml:space="preserve">Whole-of-society approach to climate change </w:t>
      </w:r>
    </w:p>
    <w:p>
      <w:pPr>
        <w:spacing w:after="0"/>
        <w:numPr>
          <w:ilvl w:val="0"/>
          <w:numId w:val="2"/>
        </w:numPr>
      </w:pPr>
      <w:r>
        <w:rPr/>
        <w:t xml:space="preserve">IPCC report and climate change </w:t>
      </w:r>
    </w:p>
    <w:p>
      <w:pPr>
        <w:numPr>
          <w:ilvl w:val="0"/>
          <w:numId w:val="2"/>
        </w:numPr>
      </w:pPr>
      <w:r>
        <w:rPr/>
        <w:t xml:space="preserve">Climate change impacts and mitigation strategies</w:t>
      </w:r>
    </w:p>
    <w:p>
      <w:pPr>
        <w:pStyle w:val="Heading1"/>
      </w:pPr>
      <w:bookmarkStart w:id="6" w:name="_Toc6"/>
      <w:r>
        <w:t>Report location:</w:t>
      </w:r>
      <w:bookmarkEnd w:id="6"/>
    </w:p>
    <w:p>
      <w:hyperlink r:id="rId8" w:history="1">
        <w:r>
          <w:rPr>
            <w:color w:val="2980b9"/>
            <w:u w:val="single"/>
          </w:rPr>
          <w:t xml:space="preserve">https://www.fullpicture.app/item/7d9a86c6fac7299dd4c58ae6782d58bc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9D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aa.gov/stories/ipcc-climate-change-2022-impacts-report-why-it-matters" TargetMode="External"/><Relationship Id="rId8" Type="http://schemas.openxmlformats.org/officeDocument/2006/relationships/hyperlink" Target="https://www.fullpicture.app/item/7d9a86c6fac7299dd4c58ae6782d58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2023-02-23T08:54:34+01:00</dcterms:created>
  <dcterms:modified xsi:type="dcterms:W3CDTF">2023-02-23T08:54:34+01:00</dcterms:modified>
</cp:coreProperties>
</file>

<file path=docProps/custom.xml><?xml version="1.0" encoding="utf-8"?>
<Properties xmlns="http://schemas.openxmlformats.org/officeDocument/2006/custom-properties" xmlns:vt="http://schemas.openxmlformats.org/officeDocument/2006/docPropsVTypes"/>
</file>