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Molecules | Free Full-Text | Genomic Analysis of the ASMT Gene Family in Solanum lycopersicum</w:t>
      </w:r>
      <w:br/>
      <w:hyperlink r:id="rId7" w:history="1">
        <w:r>
          <w:rPr>
            <w:color w:val="2980b9"/>
            <w:u w:val="single"/>
          </w:rPr>
          <w:t xml:space="preserve">https://www.mdpi.com/1420-3049/22/11/1984</w:t>
        </w:r>
      </w:hyperlink>
    </w:p>
    <w:p>
      <w:pPr>
        <w:pStyle w:val="Heading1"/>
      </w:pPr>
      <w:bookmarkStart w:id="2" w:name="_Toc2"/>
      <w:r>
        <w:t>Article summary:</w:t>
      </w:r>
      <w:bookmarkEnd w:id="2"/>
    </w:p>
    <w:p>
      <w:pPr>
        <w:jc w:val="both"/>
      </w:pPr>
      <w:r>
        <w:rPr/>
        <w:t xml:space="preserve">1. The ASMT gene family in tomato (Solanum lycopersicum Mill) was analyzed by integrating structural features, phylogenetic relationships, exon/intron configuration, and expression profile during growth and development.</w:t>
      </w:r>
    </w:p>
    <w:p>
      <w:pPr>
        <w:jc w:val="both"/>
      </w:pPr>
      <w:r>
        <w:rPr/>
        <w:t xml:space="preserve">2. Genome-wide RNA-seq and qRT-PCR based gene expression analysis revealed that almost half of the SlASMT genes were expressed in at least one of the experimental stages studied and also showed differential accumulation.</w:t>
      </w:r>
    </w:p>
    <w:p>
      <w:pPr>
        <w:jc w:val="both"/>
      </w:pPr>
      <w:r>
        <w:rPr/>
        <w:t xml:space="preserve">3. Some SlASMT genes were induced by multiple pathogens, suggesting they could be involved in tomato plant response to biotic stresses.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“Genomic Analysis of the ASMT Gene Family in Solanum lycopersicum” is a comprehensive study on the ASMT gene family in tomato plants. The authors have provided an extensive overview of the structure, phylogeny, exon/intron configuration, and expression profile of this gene family during growth and development as well as biotic stresses. The results from genome-wide RNA-seq and qRT-PCR based gene expression analysis suggest that some SlASMT genes are induced by multiple pathogens which could be involved in tomato plant response to biotic stresses. </w:t>
      </w:r>
    </w:p>
    <w:p>
      <w:pPr>
        <w:jc w:val="both"/>
      </w:pPr>
      <w:r>
        <w:rPr/>
        <w:t xml:space="preserve">The article is generally reliable and trustworthy due to its comprehensive coverage of the topic with detailed information on the structure, phylogeny, exon/intron configuration, and expression profile of this gene family during growth and development as well as biotic stresses. Furthermore, it provides evidence for its claims through genome-wide RNA-seq and qRT-PCR based gene expression analysis which further strengthens its reliability. Additionally, it does not appear to be biased or partial towards any particular point of view or opinion as it presents both sides equally without any promotional content or unsupported claims. </w:t>
      </w:r>
    </w:p>
    <w:p>
      <w:pPr>
        <w:jc w:val="both"/>
      </w:pPr>
      <w:r>
        <w:rPr/>
        <w:t xml:space="preserve">However, there are some points that could have been explored more thoroughly such as potential risks associated with over-expression of homologous sheep oHIOMT genes which may lead to higher melatonin levels in transgenic Arabidopsis thaliana plants or possible implications for other species due to increased melatonin production in rice leaves upon senescence or abscisic acid (ABA), salt, and copper treatments. Additionally, counterarguments regarding these findings should also have been presented for a more balanced approach towards understanding this topic better.</w:t>
      </w:r>
    </w:p>
    <w:p>
      <w:pPr>
        <w:pStyle w:val="Heading1"/>
      </w:pPr>
      <w:bookmarkStart w:id="5" w:name="_Toc5"/>
      <w:r>
        <w:t>Topics for further research:</w:t>
      </w:r>
      <w:bookmarkEnd w:id="5"/>
    </w:p>
    <w:p>
      <w:pPr>
        <w:spacing w:after="0"/>
        <w:numPr>
          <w:ilvl w:val="0"/>
          <w:numId w:val="2"/>
        </w:numPr>
      </w:pPr>
      <w:r>
        <w:rPr/>
        <w:t xml:space="preserve">Risks associated with over-expression of homologous sheep oHIOMT genes </w:t>
      </w:r>
    </w:p>
    <w:p>
      <w:pPr>
        <w:spacing w:after="0"/>
        <w:numPr>
          <w:ilvl w:val="0"/>
          <w:numId w:val="2"/>
        </w:numPr>
      </w:pPr>
      <w:r>
        <w:rPr/>
        <w:t xml:space="preserve">Melatonin levels in transgenic Arabidopsis thaliana plants </w:t>
      </w:r>
    </w:p>
    <w:p>
      <w:pPr>
        <w:spacing w:after="0"/>
        <w:numPr>
          <w:ilvl w:val="0"/>
          <w:numId w:val="2"/>
        </w:numPr>
      </w:pPr>
      <w:r>
        <w:rPr/>
        <w:t xml:space="preserve">Increased melatonin production in rice leaves upon senescence </w:t>
      </w:r>
    </w:p>
    <w:p>
      <w:pPr>
        <w:spacing w:after="0"/>
        <w:numPr>
          <w:ilvl w:val="0"/>
          <w:numId w:val="2"/>
        </w:numPr>
      </w:pPr>
      <w:r>
        <w:rPr/>
        <w:t xml:space="preserve">Abscisic acid (ABA) effects on melatonin production </w:t>
      </w:r>
    </w:p>
    <w:p>
      <w:pPr>
        <w:spacing w:after="0"/>
        <w:numPr>
          <w:ilvl w:val="0"/>
          <w:numId w:val="2"/>
        </w:numPr>
      </w:pPr>
      <w:r>
        <w:rPr/>
        <w:t xml:space="preserve">Salt and copper treatments on melatonin production </w:t>
      </w:r>
    </w:p>
    <w:p>
      <w:pPr>
        <w:numPr>
          <w:ilvl w:val="0"/>
          <w:numId w:val="2"/>
        </w:numPr>
      </w:pPr>
      <w:r>
        <w:rPr/>
        <w:t xml:space="preserve">Counterarguments regarding melatonin production in plants</w:t>
      </w:r>
    </w:p>
    <w:p>
      <w:pPr>
        <w:pStyle w:val="Heading1"/>
      </w:pPr>
      <w:bookmarkStart w:id="6" w:name="_Toc6"/>
      <w:r>
        <w:t>Report location:</w:t>
      </w:r>
      <w:bookmarkEnd w:id="6"/>
    </w:p>
    <w:p>
      <w:hyperlink r:id="rId8" w:history="1">
        <w:r>
          <w:rPr>
            <w:color w:val="2980b9"/>
            <w:u w:val="single"/>
          </w:rPr>
          <w:t xml:space="preserve">https://www.fullpicture.app/item/7da47a97d754e9dc3d4c4f0014faa967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0F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0-3049/22/11/1984" TargetMode="External"/><Relationship Id="rId8" Type="http://schemas.openxmlformats.org/officeDocument/2006/relationships/hyperlink" Target="https://www.fullpicture.app/item/7da47a97d754e9dc3d4c4f0014faa9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2023-02-23T09:46:04+01:00</dcterms:created>
  <dcterms:modified xsi:type="dcterms:W3CDTF">2023-02-23T09:46:04+01:00</dcterms:modified>
</cp:coreProperties>
</file>

<file path=docProps/custom.xml><?xml version="1.0" encoding="utf-8"?>
<Properties xmlns="http://schemas.openxmlformats.org/officeDocument/2006/custom-properties" xmlns:vt="http://schemas.openxmlformats.org/officeDocument/2006/docPropsVTypes"/>
</file>