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var 控制变量-经管之家(原经济论坛)-经济、管理、金融、统计在线教育和咨询网站</w:t>
      </w:r>
      <w:br/>
      <w:hyperlink r:id="rId7" w:history="1">
        <w:r>
          <w:rPr>
            <w:color w:val="2980b9"/>
            <w:u w:val="single"/>
          </w:rPr>
          <w:t xml:space="preserve">https://s.pinggu.org/search-158326.html</w:t>
        </w:r>
      </w:hyperlink>
    </w:p>
    <w:p>
      <w:pPr>
        <w:pStyle w:val="Heading1"/>
      </w:pPr>
      <w:bookmarkStart w:id="2" w:name="_Toc2"/>
      <w:r>
        <w:t>Article summary:</w:t>
      </w:r>
      <w:bookmarkEnd w:id="2"/>
    </w:p>
    <w:p>
      <w:pPr>
        <w:jc w:val="both"/>
      </w:pPr>
      <w:r>
        <w:rPr/>
        <w:t xml:space="preserve">1. 在VAR模型中加入控制变量是一个常见的操作，可以通过Stata等软件进行操作。</w:t>
      </w:r>
    </w:p>
    <w:p>
      <w:pPr>
        <w:jc w:val="both"/>
      </w:pPr>
      <w:r>
        <w:rPr/>
        <w:t xml:space="preserve">2. 进行VAR模型分析时，需要考虑最优滞后阶、格兰因因果检验等问题，加入控制变量可能会影响结果。</w:t>
      </w:r>
    </w:p>
    <w:p>
      <w:pPr>
        <w:jc w:val="both"/>
      </w:pPr>
      <w:r>
        <w:rPr/>
        <w:t xml:space="preserve">3. 一些专家提供了相关的命令或程序包，如连老师的pvar2命令和连玉君xtvar程序包，可以帮助进行带控制变量的pvar分析。</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在上述文章中，主要讨论了关于VAR模型和PVAR模型中如何加入控制变量的问题。文章提到了一些用户在使用Stata软件时遇到的困惑，并寻求其他用户的帮助和建议。</w:t>
      </w:r>
    </w:p>
    <w:p>
      <w:pPr>
        <w:jc w:val="both"/>
      </w:pPr>
      <w:r>
        <w:rPr/>
        <w:t xml:space="preserve"/>
      </w:r>
    </w:p>
    <w:p>
      <w:pPr>
        <w:jc w:val="both"/>
      </w:pPr>
      <w:r>
        <w:rPr/>
        <w:t xml:space="preserve">然而，这篇文章存在一些潜在偏见和片面报道的问题。首先，文章只涉及了使用Stata软件进行操作的情况，没有提及其他统计软件或方法，可能导致读者对其他选择的不了解。其次，文章并未深入探讨加入控制变量可能带来的风险和局限性，也没有提供详细的数据支持或案例分析来证明所提出观点的有效性。</w:t>
      </w:r>
    </w:p>
    <w:p>
      <w:pPr>
        <w:jc w:val="both"/>
      </w:pPr>
      <w:r>
        <w:rPr/>
        <w:t xml:space="preserve"/>
      </w:r>
    </w:p>
    <w:p>
      <w:pPr>
        <w:jc w:val="both"/>
      </w:pPr>
      <w:r>
        <w:rPr/>
        <w:t xml:space="preserve">此外，在讨论中缺乏对反驳观点或不同意见的探讨，使得整个内容显得比较单一和偏袒特定方法。缺乏平等地呈现双方观点也是一个问题，因为读者可能需要更全面地了解各种方法之间的优缺点才能做出决策。</w:t>
      </w:r>
    </w:p>
    <w:p>
      <w:pPr>
        <w:jc w:val="both"/>
      </w:pPr>
      <w:r>
        <w:rPr/>
        <w:t xml:space="preserve"/>
      </w:r>
    </w:p>
    <w:p>
      <w:pPr>
        <w:jc w:val="both"/>
      </w:pPr>
      <w:r>
        <w:rPr/>
        <w:t xml:space="preserve">总体而言，这篇文章虽然提供了一些有用信息和用户交流互动的平台，但仍有改进空间。作者可以通过增加对不同方法和工具的介绍、深入分析加入控制变量可能带来的影响、引用更多研究数据来支持观点等方式来提升文章质量和客观性。</w:t>
      </w:r>
    </w:p>
    <w:p>
      <w:pPr>
        <w:pStyle w:val="Heading1"/>
      </w:pPr>
      <w:bookmarkStart w:id="5" w:name="_Toc5"/>
      <w:r>
        <w:t>Topics for further research:</w:t>
      </w:r>
      <w:bookmarkEnd w:id="5"/>
    </w:p>
    <w:p>
      <w:pPr>
        <w:spacing w:after="0"/>
        <w:numPr>
          <w:ilvl w:val="0"/>
          <w:numId w:val="2"/>
        </w:numPr>
      </w:pPr>
      <w:r>
        <w:rPr/>
        <w:t xml:space="preserve">统计软件比较
</w:t>
      </w:r>
    </w:p>
    <w:p>
      <w:pPr>
        <w:spacing w:after="0"/>
        <w:numPr>
          <w:ilvl w:val="0"/>
          <w:numId w:val="2"/>
        </w:numPr>
      </w:pPr>
      <w:r>
        <w:rPr/>
        <w:t xml:space="preserve">控制变量的风险和局限性
</w:t>
      </w:r>
    </w:p>
    <w:p>
      <w:pPr>
        <w:spacing w:after="0"/>
        <w:numPr>
          <w:ilvl w:val="0"/>
          <w:numId w:val="2"/>
        </w:numPr>
      </w:pPr>
      <w:r>
        <w:rPr/>
        <w:t xml:space="preserve">数据支持和案例分析
</w:t>
      </w:r>
    </w:p>
    <w:p>
      <w:pPr>
        <w:spacing w:after="0"/>
        <w:numPr>
          <w:ilvl w:val="0"/>
          <w:numId w:val="2"/>
        </w:numPr>
      </w:pPr>
      <w:r>
        <w:rPr/>
        <w:t xml:space="preserve">反驳观点和不同意见
</w:t>
      </w:r>
    </w:p>
    <w:p>
      <w:pPr>
        <w:spacing w:after="0"/>
        <w:numPr>
          <w:ilvl w:val="0"/>
          <w:numId w:val="2"/>
        </w:numPr>
      </w:pPr>
      <w:r>
        <w:rPr/>
        <w:t xml:space="preserve">方法优缺点比较
</w:t>
      </w:r>
    </w:p>
    <w:p>
      <w:pPr>
        <w:numPr>
          <w:ilvl w:val="0"/>
          <w:numId w:val="2"/>
        </w:numPr>
      </w:pPr>
      <w:r>
        <w:rPr/>
        <w:t xml:space="preserve">研究数据支持的观点</w:t>
      </w:r>
    </w:p>
    <w:p>
      <w:pPr>
        <w:pStyle w:val="Heading1"/>
      </w:pPr>
      <w:bookmarkStart w:id="6" w:name="_Toc6"/>
      <w:r>
        <w:t>Report location:</w:t>
      </w:r>
      <w:bookmarkEnd w:id="6"/>
    </w:p>
    <w:p>
      <w:hyperlink r:id="rId8" w:history="1">
        <w:r>
          <w:rPr>
            <w:color w:val="2980b9"/>
            <w:u w:val="single"/>
          </w:rPr>
          <w:t xml:space="preserve">https://www.fullpicture.app/item/7db0b9e4198c38e4f630fb05ce009566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0C0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inggu.org/search-158326.html" TargetMode="External"/><Relationship Id="rId8" Type="http://schemas.openxmlformats.org/officeDocument/2006/relationships/hyperlink" Target="https://www.fullpicture.app/item/7db0b9e4198c38e4f630fb05ce0095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2024-07-18T09:14:14+02:00</dcterms:created>
  <dcterms:modified xsi:type="dcterms:W3CDTF">2024-07-18T09:14:14+02:00</dcterms:modified>
</cp:coreProperties>
</file>

<file path=docProps/custom.xml><?xml version="1.0" encoding="utf-8"?>
<Properties xmlns="http://schemas.openxmlformats.org/officeDocument/2006/custom-properties" xmlns:vt="http://schemas.openxmlformats.org/officeDocument/2006/docPropsVTypes"/>
</file>