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基于广义坐标形式动力学的6-RUS并联机器人零力控制 - 中国知网</w:t></w:r><w:br/><w:hyperlink r:id="rId7" w:history="1"><w:r><w:rPr><w:color w:val="2980b9"/><w:u w:val="single"/></w:rPr><w:t xml:space="preserve">https://kns.cnki.net/kcms2/article/abstract?v=3uoqIhG8C45S0n9fL2suRadTyEVl2pW9UrhTDCdPD64xnzDahVYXHLYJAuny6UGY1n6imCcnJT5zdkj35BccmabKIRc0ezlw&uniplatform=NZKPT</w:t></w:r></w:hyperlink></w:p><w:p><w:pPr><w:pStyle w:val="Heading1"/></w:pPr><w:bookmarkStart w:id="2" w:name="_Toc2"/><w:r><w:t>Article summary:</w:t></w:r><w:bookmarkEnd w:id="2"/></w:p><w:p><w:pPr><w:jc w:val="both"/></w:pPr><w:r><w:rPr/><w:t xml:space="preserve">1. A solution to the zero-force control problem of 6-RUS parallel robots is proposed based on a generalized coordinate form dynamics model.</w:t></w:r></w:p><w:p><w:pPr><w:jc w:val="both"/></w:pPr><w:r><w:rPr/><w:t xml:space="preserve">2. Dynamic friction models are introduced and a global region method is used to obtain the actual output torque of the motor at a certain position in the workspace.</w:t></w:r></w:p><w:p><w:pPr><w:jc w:val="both"/></w:pPr><w:r><w:rPr/><w:t xml:space="preserve">3. Experiments on the 6-RUS parallel robot platform show that under different loads, the error between the predicted and actual output torque of the motor is less than 8.25%.</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“Zero Force Control of 6-RUS Parallel Robot Based on Generalized Coordinate Form Dynamics” provides an interesting solution to the zero-force control problem of 6-RUS parallel robots. The authors introduce dynamic friction models and use a global region method to obtain the actual output torque of the motor at a certain position in the workspace, as well as Savitzky-Golay (SG) algorithm to smooth out noise from within the mechanism itself. The article also presents experiments conducted on a 6-RUS parallel robot platform which demonstrate that under different loads, errors between predicted and actual output torques are kept below 8.25%. </w:t></w:r></w:p><w:p><w:pPr><w:jc w:val="both"/></w:pPr><w:r><w:rPr/><w:t xml:space="preserve">The article appears to be reliable and trustworthy overall, as it provides detailed information about its methods and results, as well as references for further reading. However, there are some potential biases that should be noted. For example, while experiments were conducted on a 6-RUS parallel robot platform, it is not clear if these results can be applied to other types of robots or machines with similar characteristics. Additionally, while SG algorithm was used to smooth out noise from within the mechanism itself, it is not clear how this affects accuracy or precision when compared with other algorithms or techniques for smoothing out noise from within mechanisms. </w:t></w:r></w:p><w:p><w:pPr><w:jc w:val="both"/></w:pPr><w:r><w:rPr/><w:t xml:space="preserve">In conclusion, this article appears to be reliable and trustworthy overall but there are some potential biases that should be noted when considering its applicability in other contexts or scenarios.</w:t></w:r></w:p><w:p><w:pPr><w:pStyle w:val="Heading1"/></w:pPr><w:bookmarkStart w:id="5" w:name="_Toc5"/><w:r><w:t>Topics for further research:</w:t></w:r><w:bookmarkEnd w:id="5"/></w:p><w:p><w:pPr><w:spacing w:after="0"/><w:numPr><w:ilvl w:val="0"/><w:numId w:val="2"/></w:numPr></w:pPr><w:r><w:rPr/><w:t xml:space="preserve">Parallel robot control</w:t></w:r></w:p><w:p><w:pPr><w:spacing w:after="0"/><w:numPr><w:ilvl w:val="0"/><w:numId w:val="2"/></w:numPr></w:pPr><w:r><w:rPr/><w:t xml:space="preserve">Dynamic friction models</w:t></w:r></w:p><w:p><w:pPr><w:spacing w:after="0"/><w:numPr><w:ilvl w:val="0"/><w:numId w:val="2"/></w:numPr></w:pPr><w:r><w:rPr/><w:t xml:space="preserve">Global region method</w:t></w:r></w:p><w:p><w:pPr><w:spacing w:after="0"/><w:numPr><w:ilvl w:val="0"/><w:numId w:val="2"/></w:numPr></w:pPr><w:r><w:rPr/><w:t xml:space="preserve">Savitzky-Golay algorithm</w:t></w:r></w:p><w:p><w:pPr><w:spacing w:after="0"/><w:numPr><w:ilvl w:val="0"/><w:numId w:val="2"/></w:numPr></w:pPr><w:r><w:rPr/><w:t xml:space="preserve">Noise reduction techniques</w:t></w:r></w:p><w:p><w:pPr><w:numPr><w:ilvl w:val="0"/><w:numId w:val="2"/></w:numPr></w:pPr><w:r><w:rPr/><w:t xml:space="preserve">Robot accuracy and precision</w:t></w:r></w:p><w:p><w:pPr><w:pStyle w:val="Heading1"/></w:pPr><w:bookmarkStart w:id="6" w:name="_Toc6"/><w:r><w:t>Report location:</w:t></w:r><w:bookmarkEnd w:id="6"/></w:p><w:p><w:hyperlink r:id="rId8" w:history="1"><w:r><w:rPr><w:color w:val="2980b9"/><w:u w:val="single"/></w:rPr><w:t xml:space="preserve">https://www.fullpicture.app/item/7dc66c9e5574722c9c3c355aa0d2afcc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3C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xnzDahVYXHLYJAuny6UGY1n6imCcnJT5zdkj35BccmabKIRc0ezlw&amp;uniplatform=NZKPT" TargetMode="External"/><Relationship Id="rId8" Type="http://schemas.openxmlformats.org/officeDocument/2006/relationships/hyperlink" Target="https://www.fullpicture.app/item/7dc66c9e5574722c9c3c355aa0d2a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2023-02-24T05:08:04+01:00</dcterms:created>
  <dcterms:modified xsi:type="dcterms:W3CDTF">2023-02-24T05:08:04+01:00</dcterms:modified>
</cp:coreProperties>
</file>

<file path=docProps/custom.xml><?xml version="1.0" encoding="utf-8"?>
<Properties xmlns="http://schemas.openxmlformats.org/officeDocument/2006/custom-properties" xmlns:vt="http://schemas.openxmlformats.org/officeDocument/2006/docPropsVTypes"/>
</file>