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Boutique Marketing Agency And Its Significance? - Business Partner Magazine</w:t>
      </w:r>
      <w:br/>
      <w:hyperlink r:id="rId7" w:history="1">
        <w:r>
          <w:rPr>
            <w:color w:val="2980b9"/>
            <w:u w:val="single"/>
          </w:rPr>
          <w:t xml:space="preserve">https://businesspartnermagazine.com/boutique-marketing-agency-significance/</w:t>
        </w:r>
      </w:hyperlink>
    </w:p>
    <w:p>
      <w:pPr>
        <w:pStyle w:val="Heading1"/>
      </w:pPr>
      <w:bookmarkStart w:id="2" w:name="_Toc2"/>
      <w:r>
        <w:t>Article summary:</w:t>
      </w:r>
      <w:bookmarkEnd w:id="2"/>
    </w:p>
    <w:p>
      <w:pPr>
        <w:jc w:val="both"/>
      </w:pPr>
      <w:r>
        <w:rPr/>
        <w:t xml:space="preserve">1. Boutique marketing agencies offer focused and specialized marketing services, becoming subject matter experts in specific sectors or narrowing their service offerings.</w:t>
      </w:r>
    </w:p>
    <w:p>
      <w:pPr>
        <w:jc w:val="both"/>
      </w:pPr>
      <w:r>
        <w:rPr/>
        <w:t xml:space="preserve">2. The significant benefits of boutique marketing agencies include supporting current marketing initiatives without disruption, providing flexible solutions for individualized care, offering adaptive and quality care with a high level of customer attention, and allowing clients to work with specialists.</w:t>
      </w:r>
    </w:p>
    <w:p>
      <w:pPr>
        <w:jc w:val="both"/>
      </w:pPr>
      <w:r>
        <w:rPr/>
        <w:t xml:space="preserve">3. Boutique marketing agencies have a highly targeted focus, developing strategies to expand locally and utilizing their expertise in specific markets or services. They establish close ties with clients and engage all parties in comprehensive project management.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tekst is een artikel dat de voordelen van een boutique marketingbureau benadrukt. Hoewel het enkele geldige punten bevat, zijn er ook enkele mogelijke vooroordelen en tekortkomingen in de rapportage.</w:t>
      </w:r>
    </w:p>
    <w:p>
      <w:pPr>
        <w:jc w:val="both"/>
      </w:pPr>
      <w:r>
        <w:rPr/>
        <w:t xml:space="preserve"/>
      </w:r>
    </w:p>
    <w:p>
      <w:pPr>
        <w:jc w:val="both"/>
      </w:pPr>
      <w:r>
        <w:rPr/>
        <w:t xml:space="preserve">Een mogelijke bron van vooroordeel is dat het artikel alleen de voordelen van boutique marketingbureaus belicht, zonder aandacht te besteden aan eventuele nadelen of tegenargumenten. Het suggereert dat boutique bureaus beter zijn dan grote bureaus omdat ze meer gerichte en persoonlijke service bieden. Hoewel dit waar kan zijn in sommige gevallen, is het belangrijk om op te merken dat grote bureaus vaak over meer middelen en expertise beschikken om grootschalige campagnes uit te voeren.</w:t>
      </w:r>
    </w:p>
    <w:p>
      <w:pPr>
        <w:jc w:val="both"/>
      </w:pPr>
      <w:r>
        <w:rPr/>
        <w:t xml:space="preserve"/>
      </w:r>
    </w:p>
    <w:p>
      <w:pPr>
        <w:jc w:val="both"/>
      </w:pPr>
      <w:r>
        <w:rPr/>
        <w:t xml:space="preserve">Daarnaast ontbreekt het artikel aan ondersteunend bewijs voor de beweringen die worden gedaan. Het stelt bijvoorbeeld dat boutique bureaus betere kwaliteit bieden zonder hogere kosten, maar er wordt geen bewijs geleverd om deze claim te ondersteunen. Evenzo wordt beweerd dat boutique bureaus specialistische kennis hebben die andere bureaus niet kunnen evenaren, maar er wordt geen bewijs geleverd om deze bewering te staven.</w:t>
      </w:r>
    </w:p>
    <w:p>
      <w:pPr>
        <w:jc w:val="both"/>
      </w:pPr>
      <w:r>
        <w:rPr/>
        <w:t xml:space="preserve"/>
      </w:r>
    </w:p>
    <w:p>
      <w:pPr>
        <w:jc w:val="both"/>
      </w:pPr>
      <w:r>
        <w:rPr/>
        <w:t xml:space="preserve">Bovendien lijkt het artikel promotionele inhoud te bevatten voor boutique marketingbureaus. Het noemt specifiek een bepaald bureau (Adroit Marketing) als bron voor meer informatie over boutique bureaus, wat kan suggereren dat er sprake is van partijdigheid of belangenverstrengeling.</w:t>
      </w:r>
    </w:p>
    <w:p>
      <w:pPr>
        <w:jc w:val="both"/>
      </w:pPr>
      <w:r>
        <w:rPr/>
        <w:t xml:space="preserve"/>
      </w:r>
    </w:p>
    <w:p>
      <w:pPr>
        <w:jc w:val="both"/>
      </w:pPr>
      <w:r>
        <w:rPr/>
        <w:t xml:space="preserve">Een ander punt van zorg is dat het artikel geen aandacht besteedt aan mogelijke risico's of nadelen van het werken met boutique bureaus. Bijvoorbeeld, omdat boutique bureaus vaak kleiner zijn en minder middelen hebben, kunnen ze mogelijk niet voldoen aan de behoeften van grotere bedrijven met complexe marketingcampagnes. Het artikel negeert ook het feit dat grote bureaus vaak een breder scala aan diensten en expertise kunnen bieden.</w:t>
      </w:r>
    </w:p>
    <w:p>
      <w:pPr>
        <w:jc w:val="both"/>
      </w:pPr>
      <w:r>
        <w:rPr/>
        <w:t xml:space="preserve"/>
      </w:r>
    </w:p>
    <w:p>
      <w:pPr>
        <w:jc w:val="both"/>
      </w:pPr>
      <w:r>
        <w:rPr/>
        <w:t xml:space="preserve">Ten slotte is er sprake van eenzijdige rapportage omdat het artikel alleen de voordelen van boutique marketingbureaus belicht zonder de andere kant van het verhaal te presenteren. Een evenwichtiger benadering zou rekening houden met zowel de voordelen als de nadelen van zowel boutique als grote marketingbureaus.</w:t>
      </w:r>
    </w:p>
    <w:p>
      <w:pPr>
        <w:jc w:val="both"/>
      </w:pPr>
      <w:r>
        <w:rPr/>
        <w:t xml:space="preserve"/>
      </w:r>
    </w:p>
    <w:p>
      <w:pPr>
        <w:jc w:val="both"/>
      </w:pPr>
      <w:r>
        <w:rPr/>
        <w:t xml:space="preserve">Al met al is het belangrijk om kritisch te blijven bij het lezen van dit artikel en om aanvullend bewijs en perspectieven te zoeken voordat conclusies worden getrokken over de waarde en relevantie van boutique marketingbureaus.</w:t>
      </w:r>
    </w:p>
    <w:p>
      <w:pPr>
        <w:pStyle w:val="Heading1"/>
      </w:pPr>
      <w:bookmarkStart w:id="5" w:name="_Toc5"/>
      <w:r>
        <w:t>Topics for further research:</w:t>
      </w:r>
      <w:bookmarkEnd w:id="5"/>
    </w:p>
    <w:p>
      <w:pPr>
        <w:spacing w:after="0"/>
        <w:numPr>
          <w:ilvl w:val="0"/>
          <w:numId w:val="2"/>
        </w:numPr>
      </w:pPr>
      <w:r>
        <w:rPr/>
        <w:t xml:space="preserve">Wat zijn de mogelijke nadelen van het werken met boutique marketingbureaus?
</w:t>
      </w:r>
    </w:p>
    <w:p>
      <w:pPr>
        <w:spacing w:after="0"/>
        <w:numPr>
          <w:ilvl w:val="0"/>
          <w:numId w:val="2"/>
        </w:numPr>
      </w:pPr>
      <w:r>
        <w:rPr/>
        <w:t xml:space="preserve">Wat zijn de voordelen van het werken met grote marketingbureaus?
</w:t>
      </w:r>
    </w:p>
    <w:p>
      <w:pPr>
        <w:spacing w:after="0"/>
        <w:numPr>
          <w:ilvl w:val="0"/>
          <w:numId w:val="2"/>
        </w:numPr>
      </w:pPr>
      <w:r>
        <w:rPr/>
        <w:t xml:space="preserve">Zijn er studies of onderzoeken die de beweringen ondersteunen dat boutique bureaus betere kwaliteit bieden zonder hogere kosten?
</w:t>
      </w:r>
    </w:p>
    <w:p>
      <w:pPr>
        <w:spacing w:after="0"/>
        <w:numPr>
          <w:ilvl w:val="0"/>
          <w:numId w:val="2"/>
        </w:numPr>
      </w:pPr>
      <w:r>
        <w:rPr/>
        <w:t xml:space="preserve">Wat zijn de risico's van het werken met boutique bureaus voor grotere bedrijven met complexe marketingcampagnes?
</w:t>
      </w:r>
    </w:p>
    <w:p>
      <w:pPr>
        <w:spacing w:after="0"/>
        <w:numPr>
          <w:ilvl w:val="0"/>
          <w:numId w:val="2"/>
        </w:numPr>
      </w:pPr>
      <w:r>
        <w:rPr/>
        <w:t xml:space="preserve">Wat zijn de verschillen in diensten en expertise tussen boutique en grote marketingbureaus?
</w:t>
      </w:r>
    </w:p>
    <w:p>
      <w:pPr>
        <w:numPr>
          <w:ilvl w:val="0"/>
          <w:numId w:val="2"/>
        </w:numPr>
      </w:pPr>
      <w:r>
        <w:rPr/>
        <w:t xml:space="preserve">Wat zijn de mogelijke belangenverstrengelingen bij het noemen van specifieke marketingbureaus in promotionele inhoud?</w:t>
      </w:r>
    </w:p>
    <w:p>
      <w:pPr>
        <w:pStyle w:val="Heading1"/>
      </w:pPr>
      <w:bookmarkStart w:id="6" w:name="_Toc6"/>
      <w:r>
        <w:t>Report location:</w:t>
      </w:r>
      <w:bookmarkEnd w:id="6"/>
    </w:p>
    <w:p>
      <w:hyperlink r:id="rId8" w:history="1">
        <w:r>
          <w:rPr>
            <w:color w:val="2980b9"/>
            <w:u w:val="single"/>
          </w:rPr>
          <w:t xml:space="preserve">https://www.fullpicture.app/item/7e19a988143a370c06a4e1dcddd8fe0b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E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partnermagazine.com/boutique-marketing-agency-significance/" TargetMode="External"/><Relationship Id="rId8" Type="http://schemas.openxmlformats.org/officeDocument/2006/relationships/hyperlink" Target="https://www.fullpicture.app/item/7e19a988143a370c06a4e1dcddd8f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2023-07-03T13:56:46+02:00</dcterms:created>
  <dcterms:modified xsi:type="dcterms:W3CDTF">2023-07-03T13:56:46+02:00</dcterms:modified>
</cp:coreProperties>
</file>

<file path=docProps/custom.xml><?xml version="1.0" encoding="utf-8"?>
<Properties xmlns="http://schemas.openxmlformats.org/officeDocument/2006/custom-properties" xmlns:vt="http://schemas.openxmlformats.org/officeDocument/2006/docPropsVTypes"/>
</file>