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Da What's Love? a Notting Hill: è Londra la città dell'amore! - Lucky Red</w:t>
      </w:r>
      <w:br/>
      <w:hyperlink r:id="rId7" w:history="1">
        <w:r>
          <w:rPr>
            <w:color w:val="2980b9"/>
            <w:u w:val="single"/>
          </w:rPr>
          <w:t xml:space="preserve">https://www.luckyred.it/da-whats-love-a-notting-hill-e-londra-la-citta-dellamore/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Londra è la città dell'amore, come dimostrato da molte commedie romantiche ambientate nella capitale britannica.</w:t>
      </w:r>
    </w:p>
    <w:p>
      <w:pPr>
        <w:jc w:val="both"/>
      </w:pPr>
      <w:r>
        <w:rPr/>
        <w:t xml:space="preserve">2. Tra i film citati ci sono Quattro matrimoni e un funerale, Notting Hill, Il diario di Bridget Jones, Love Actually e Questione di tempo.</w:t>
      </w:r>
    </w:p>
    <w:p>
      <w:pPr>
        <w:jc w:val="both"/>
      </w:pPr>
      <w:r>
        <w:rPr/>
        <w:t xml:space="preserve">3. What's Love?, il nuovo film prodotto dai creatori di Love Actually e Il diario di Bridget Jones, si aggiunge alla lista delle commedie romantiche ambientate a Londra.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"Da What's Love? a Notting Hill: è Londra la città dell'amore!" pubblicato su Lucky Red presenta una panoramica delle commedie romantiche ambientate a Londra, evidenziando come la città sia diventata un'icona dell'amore. Tuttavia, l'articolo sembra essere fortemente promozionale e parziale, poiché si concentra solo sulle commedie romantiche di successo ambientate a Londra senza fornire alcuna critica o analisi approfondita.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sembra essere influenzato da pregiudizi culturali e stereotipi di genere, poiché tutte le storie presentate seguono il classico cliché della donna in cerca del principe azzurro e dell'uomo che deve dimostrare il suo amore per conquistare la donna. Inoltre, l'articolo sembra dare per scontato che il pubblico sia principalmente femminile e interessato solo alle storie d'amore.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Il contenuto promozionale dell'articolo è evidente anche nella menzione dei produttori di Love Actually e Il diario di Bridget Jones come se fosse un fattore determinante per la qualità dei film. Inoltre, non viene fornita alcuna argomentazione o prova per supportare le affermazioni fatte sull'influenza della città di Londra sull'amore.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conclusione, l'articolo sembra essere un semplice elenco promozionale delle commedie romantiche ambientate a Londra senza fornire alcuna analisi critica o approfondita. Inoltre, sembra essere influenzato da pregiudizi culturali e stereotipi di genere, e il contenuto promozionale è evidente.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Analisi critica delle commedie romantiche ambientate a Londra
</w:t>
      </w:r>
    </w:p>
    <w:p>
      <w:pPr>
        <w:spacing w:after="0"/>
        <w:numPr>
          <w:ilvl w:val="0"/>
          <w:numId w:val="2"/>
        </w:numPr>
      </w:pPr>
      <w:r>
        <w:rPr/>
        <w:t xml:space="preserve">Stereotipi di genere nelle commedie romantiche
</w:t>
      </w:r>
    </w:p>
    <w:p>
      <w:pPr>
        <w:spacing w:after="0"/>
        <w:numPr>
          <w:ilvl w:val="0"/>
          <w:numId w:val="2"/>
        </w:numPr>
      </w:pPr>
      <w:r>
        <w:rPr/>
        <w:t xml:space="preserve">L'influenza della città sull'amore: mito o realtà?
</w:t>
      </w:r>
    </w:p>
    <w:p>
      <w:pPr>
        <w:spacing w:after="0"/>
        <w:numPr>
          <w:ilvl w:val="0"/>
          <w:numId w:val="2"/>
        </w:numPr>
      </w:pPr>
      <w:r>
        <w:rPr/>
        <w:t xml:space="preserve">L'importanza dei produttori nella qualità dei film
</w:t>
      </w:r>
    </w:p>
    <w:p>
      <w:pPr>
        <w:spacing w:after="0"/>
        <w:numPr>
          <w:ilvl w:val="0"/>
          <w:numId w:val="2"/>
        </w:numPr>
      </w:pPr>
      <w:r>
        <w:rPr/>
        <w:t xml:space="preserve">Il pubblico delle commedie romantiche: solo donne interessate alle storie d'amore?
</w:t>
      </w:r>
    </w:p>
    <w:p>
      <w:pPr>
        <w:numPr>
          <w:ilvl w:val="0"/>
          <w:numId w:val="2"/>
        </w:numPr>
      </w:pPr>
      <w:r>
        <w:rPr/>
        <w:t xml:space="preserve">Altre città che hanno influenzato il genere delle commedie romantiche.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https://www.fullpicture.app/item/7e3fd0b5cf2dd9eb132934a1b23c88b0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E3C1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ckyred.it/da-whats-love-a-notting-hill-e-londra-la-citta-dellamore/" TargetMode="External"/><Relationship Id="rId8" Type="http://schemas.openxmlformats.org/officeDocument/2006/relationships/hyperlink" Target="https://www.fullpicture.app/item/7e3fd0b5cf2dd9eb132934a1b23c88b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2024-01-06T15:48:19+01:00</dcterms:created>
  <dcterms:modified xsi:type="dcterms:W3CDTF">2024-01-06T15:48:19+01:00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