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Constraints on the Sealing Capacity of Faults with Clay Smears from Discrete Element Models Validated by Laboratory Experiments | SpringerLink</w:t>
      </w:r>
      <w:br/>
      <w:hyperlink r:id="rId7" w:history="1">
        <w:r>
          <w:rPr>
            <w:color w:val="2980b9"/>
            <w:u w:val="single"/>
          </w:rPr>
          <w:t xml:space="preserve">https://link.springer.com/article/10.1007/s00603-013-0383-x</w:t>
        </w:r>
      </w:hyperlink>
    </w:p>
    <w:p>
      <w:pPr>
        <w:pStyle w:val="Heading1"/>
      </w:pPr>
      <w:bookmarkStart w:id="2" w:name="_Toc2"/>
      <w:r>
        <w:t>Article summary:</w:t>
      </w:r>
      <w:bookmarkEnd w:id="2"/>
    </w:p>
    <w:p>
      <w:pPr>
        <w:jc w:val="both"/>
      </w:pPr>
      <w:r>
        <w:rPr/>
        <w:t xml:space="preserve">1. Discrete element numerical models are used to simulate direct shear experiments on large-scale samples of layered sandstone–claystone–sandstone to study the development of clay smears for different claystone types and normal stress conditions.</w:t>
      </w:r>
    </w:p>
    <w:p>
      <w:pPr>
        <w:jc w:val="both"/>
      </w:pPr>
      <w:r>
        <w:rPr/>
        <w:t xml:space="preserve">2. Analysis of clay smear structures reveals that drag is dominant at low shear displacements and high local stress concentrations, while slicing and wear become important at higher shear displacement and low stresses near the fault zone.</w:t>
      </w:r>
    </w:p>
    <w:p>
      <w:pPr>
        <w:jc w:val="both"/>
      </w:pPr>
      <w:r>
        <w:rPr/>
        <w:t xml:space="preserve">3. A smear breach diagram with sealing/leaking conditions for faults containing clay smears shows that clay smears may be sealing at larger displacements than predicted by other fault seal algorithms, such as shale gouge ratio, in particular for low shale content and high normal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“Constraints on the Sealing Capacity of Faults with Clay Smears from Discrete Element Models Validated by Laboratory Experiments” is a well-researched piece that provides an in-depth analysis of the sealing capacity of faults with clay smears using discrete element numerical models validated by laboratory experiments. The authors provide a comprehensive overview of the relevant literature, discuss their methodology, present their results, and draw meaningful conclusions from them. </w:t>
      </w:r>
    </w:p>
    <w:p>
      <w:pPr>
        <w:jc w:val="both"/>
      </w:pPr>
      <w:r>
        <w:rPr/>
        <w:t xml:space="preserve">The article is reliable in terms of its research methods and data sources; however, it does not explore any counterarguments or alternative perspectives on the topic. Additionally, there is no mention of potential risks associated with this type of research or any discussion about possible biases or partiality in the data presented. Furthermore, some claims made in the article are not supported by evidence or further explanation; thus, readers may find it difficult to fully understand certain points without additional information or context. </w:t>
      </w:r>
    </w:p>
    <w:p>
      <w:pPr>
        <w:jc w:val="both"/>
      </w:pPr>
      <w:r>
        <w:rPr/>
        <w:t xml:space="preserve">In conclusion, this article provides a thorough overview of its topic but could benefit from more balanced reporting and further evidence to support its claims.</w:t>
      </w:r>
    </w:p>
    <w:p>
      <w:pPr>
        <w:pStyle w:val="Heading1"/>
      </w:pPr>
      <w:bookmarkStart w:id="5" w:name="_Toc5"/>
      <w:r>
        <w:t>Topics for further research:</w:t>
      </w:r>
      <w:bookmarkEnd w:id="5"/>
    </w:p>
    <w:p>
      <w:pPr>
        <w:spacing w:after="0"/>
        <w:numPr>
          <w:ilvl w:val="0"/>
          <w:numId w:val="2"/>
        </w:numPr>
      </w:pPr>
      <w:r>
        <w:rPr/>
        <w:t xml:space="preserve">Clay smear sealing capacity risks</w:t>
      </w:r>
    </w:p>
    <w:p>
      <w:pPr>
        <w:spacing w:after="0"/>
        <w:numPr>
          <w:ilvl w:val="0"/>
          <w:numId w:val="2"/>
        </w:numPr>
      </w:pPr>
      <w:r>
        <w:rPr/>
        <w:t xml:space="preserve">Discrete element modeling limitations</w:t>
      </w:r>
    </w:p>
    <w:p>
      <w:pPr>
        <w:spacing w:after="0"/>
        <w:numPr>
          <w:ilvl w:val="0"/>
          <w:numId w:val="2"/>
        </w:numPr>
      </w:pPr>
      <w:r>
        <w:rPr/>
        <w:t xml:space="preserve">Laboratory experiment biases</w:t>
      </w:r>
    </w:p>
    <w:p>
      <w:pPr>
        <w:spacing w:after="0"/>
        <w:numPr>
          <w:ilvl w:val="0"/>
          <w:numId w:val="2"/>
        </w:numPr>
      </w:pPr>
      <w:r>
        <w:rPr/>
        <w:t xml:space="preserve">Fault sealing capacity counterarguments</w:t>
      </w:r>
    </w:p>
    <w:p>
      <w:pPr>
        <w:spacing w:after="0"/>
        <w:numPr>
          <w:ilvl w:val="0"/>
          <w:numId w:val="2"/>
        </w:numPr>
      </w:pPr>
      <w:r>
        <w:rPr/>
        <w:t xml:space="preserve">Clay smear sealing capacity alternatives</w:t>
      </w:r>
    </w:p>
    <w:p>
      <w:pPr>
        <w:numPr>
          <w:ilvl w:val="0"/>
          <w:numId w:val="2"/>
        </w:numPr>
      </w:pPr>
      <w:r>
        <w:rPr/>
        <w:t xml:space="preserve">Fault sealing capacity evidence</w:t>
      </w:r>
    </w:p>
    <w:p>
      <w:pPr>
        <w:pStyle w:val="Heading1"/>
      </w:pPr>
      <w:bookmarkStart w:id="6" w:name="_Toc6"/>
      <w:r>
        <w:t>Report location:</w:t>
      </w:r>
      <w:bookmarkEnd w:id="6"/>
    </w:p>
    <w:p>
      <w:hyperlink r:id="rId8" w:history="1">
        <w:r>
          <w:rPr>
            <w:color w:val="2980b9"/>
            <w:u w:val="single"/>
          </w:rPr>
          <w:t xml:space="preserve">https://www.fullpicture.app/item/7e5674918d9e9b089d24d1c301ffc8bf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3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13-0383-x" TargetMode="External"/><Relationship Id="rId8" Type="http://schemas.openxmlformats.org/officeDocument/2006/relationships/hyperlink" Target="https://www.fullpicture.app/item/7e5674918d9e9b089d24d1c301ffc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2023-02-23T10:13:36+01:00</dcterms:created>
  <dcterms:modified xsi:type="dcterms:W3CDTF">2023-02-23T10:13:36+01:00</dcterms:modified>
</cp:coreProperties>
</file>

<file path=docProps/custom.xml><?xml version="1.0" encoding="utf-8"?>
<Properties xmlns="http://schemas.openxmlformats.org/officeDocument/2006/custom-properties" xmlns:vt="http://schemas.openxmlformats.org/officeDocument/2006/docPropsVTypes"/>
</file>