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Perlybit - Cryptocurrency Exchange for Bitcoin, Ethereum and Altcoins</w:t>
      </w:r>
      <w:br/>
      <w:hyperlink r:id="rId7" w:history="1">
        <w:r>
          <w:rPr>
            <w:color w:val="2980b9"/>
            <w:u w:val="single"/>
          </w:rPr>
          <w:t xml:space="preserve">https://perlybit.com/support</w:t>
        </w:r>
      </w:hyperlink>
    </w:p>
    <w:p>
      <w:pPr>
        <w:pStyle w:val="Heading1"/>
      </w:pPr>
      <w:bookmarkStart w:id="2" w:name="_Toc2"/>
      <w:r>
        <w:t>Article summary:</w:t>
      </w:r>
      <w:bookmarkEnd w:id="2"/>
    </w:p>
    <w:p>
      <w:pPr>
        <w:jc w:val="both"/>
      </w:pPr>
      <w:r>
        <w:rPr/>
        <w:t xml:space="preserve">1. Perlybit is a cryptocurrency exchange for Bitcoin, Ethereum and Altcoins.</w:t>
      </w:r>
    </w:p>
    <w:p>
      <w:pPr>
        <w:jc w:val="both"/>
      </w:pPr>
      <w:r>
        <w:rPr/>
        <w:t xml:space="preserve">2. To withdraw funds, users must make a minimum deposit of 0.02 BTC or 0.4 ETH and verify their external address.</w:t>
      </w:r>
    </w:p>
    <w:p>
      <w:pPr>
        <w:jc w:val="both"/>
      </w:pPr>
      <w:r>
        <w:rPr/>
        <w:t xml:space="preserve">3. Never transfer funds to addresses provided by the support team or sent by email, as they will be lost.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information about Perlybit, a cryptocurrency exchange for Bitcoin, Ethereum and Altcoins. The article is written in an informative manner and provides clear instructions on how to use the platform and withdraw funds from it. However, there are some potential biases that should be noted when considering the trustworthiness of this article. </w:t>
      </w:r>
    </w:p>
    <w:p>
      <w:pPr>
        <w:jc w:val="both"/>
      </w:pPr>
      <w:r>
        <w:rPr/>
        <w:t xml:space="preserve">First, the article does not provide any evidence to back up its claims about the reliability of Perlybit's services or its security measures. It also does not mention any potential risks associated with using the platform or investing in cryptocurrencies in general. Additionally, it does not present both sides of the argument equally; instead, it focuses solely on promoting Perlybit's services without exploring any counterarguments or alternative options available to users who may be interested in investing in cryptocurrencies. </w:t>
      </w:r>
    </w:p>
    <w:p>
      <w:pPr>
        <w:jc w:val="both"/>
      </w:pPr>
      <w:r>
        <w:rPr/>
        <w:t xml:space="preserve">Finally, while the article does provide clear instructions on how to use Perlybit's services and withdraw funds from it, it fails to mention other important points such as fees associated with transactions or customer service availability if users encounter any issues while using the platform. This lack of information could lead to confusion among users who may not be aware of all the details before making an investment decision. </w:t>
      </w:r>
    </w:p>
    <w:p>
      <w:pPr>
        <w:jc w:val="both"/>
      </w:pPr>
      <w:r>
        <w:rPr/>
        <w:t xml:space="preserve">In conclusion, while this article provides useful information about Perlybit's services and how to use them,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Cryptocurrency exchange fees </w:t>
      </w:r>
    </w:p>
    <w:p>
      <w:pPr>
        <w:spacing w:after="0"/>
        <w:numPr>
          <w:ilvl w:val="0"/>
          <w:numId w:val="2"/>
        </w:numPr>
      </w:pPr>
      <w:r>
        <w:rPr/>
        <w:t xml:space="preserve">Cryptocurrency investment risks </w:t>
      </w:r>
    </w:p>
    <w:p>
      <w:pPr>
        <w:spacing w:after="0"/>
        <w:numPr>
          <w:ilvl w:val="0"/>
          <w:numId w:val="2"/>
        </w:numPr>
      </w:pPr>
      <w:r>
        <w:rPr/>
        <w:t xml:space="preserve">Alternative cryptocurrency exchanges </w:t>
      </w:r>
    </w:p>
    <w:p>
      <w:pPr>
        <w:spacing w:after="0"/>
        <w:numPr>
          <w:ilvl w:val="0"/>
          <w:numId w:val="2"/>
        </w:numPr>
      </w:pPr>
      <w:r>
        <w:rPr/>
        <w:t xml:space="preserve">Cryptocurrency customer service </w:t>
      </w:r>
    </w:p>
    <w:p>
      <w:pPr>
        <w:spacing w:after="0"/>
        <w:numPr>
          <w:ilvl w:val="0"/>
          <w:numId w:val="2"/>
        </w:numPr>
      </w:pPr>
      <w:r>
        <w:rPr/>
        <w:t xml:space="preserve">Cryptocurrency security measures </w:t>
      </w:r>
    </w:p>
    <w:p>
      <w:pPr>
        <w:numPr>
          <w:ilvl w:val="0"/>
          <w:numId w:val="2"/>
        </w:numPr>
      </w:pPr>
      <w:r>
        <w:rPr/>
        <w:t xml:space="preserve">Cryptocurrency regulations</w:t>
      </w:r>
    </w:p>
    <w:p>
      <w:pPr>
        <w:pStyle w:val="Heading1"/>
      </w:pPr>
      <w:bookmarkStart w:id="6" w:name="_Toc6"/>
      <w:r>
        <w:t>Report location:</w:t>
      </w:r>
      <w:bookmarkEnd w:id="6"/>
    </w:p>
    <w:p>
      <w:hyperlink r:id="rId8" w:history="1">
        <w:r>
          <w:rPr>
            <w:color w:val="2980b9"/>
            <w:u w:val="single"/>
          </w:rPr>
          <w:t xml:space="preserve">https://www.fullpicture.app/item/7e7e650bb52c8d72c87d6f139640e24f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E93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rlybit.com/support" TargetMode="External"/><Relationship Id="rId8" Type="http://schemas.openxmlformats.org/officeDocument/2006/relationships/hyperlink" Target="https://www.fullpicture.app/item/7e7e650bb52c8d72c87d6f139640e2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2023-02-23T06:37:27+01:00</dcterms:created>
  <dcterms:modified xsi:type="dcterms:W3CDTF">2023-02-23T06:37:27+01:00</dcterms:modified>
</cp:coreProperties>
</file>

<file path=docProps/custom.xml><?xml version="1.0" encoding="utf-8"?>
<Properties xmlns="http://schemas.openxmlformats.org/officeDocument/2006/custom-properties" xmlns:vt="http://schemas.openxmlformats.org/officeDocument/2006/docPropsVTypes"/>
</file>