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减压程序的超声监测 - PubMed</w:t>
      </w:r>
      <w:br/>
      <w:hyperlink r:id="rId7" w:history="1">
        <w:r>
          <w:rPr>
            <w:color w:val="2980b9"/>
            <w:u w:val="single"/>
          </w:rPr>
          <w:t xml:space="preserve">https://pubmed.ncbi.nlm.nih.gov/6142474/</w:t>
        </w:r>
      </w:hyperlink>
    </w:p>
    <w:p>
      <w:pPr>
        <w:pStyle w:val="Heading1"/>
      </w:pPr>
      <w:bookmarkStart w:id="2" w:name="_Toc2"/>
      <w:r>
        <w:t>Article summary:</w:t>
      </w:r>
      <w:bookmarkEnd w:id="2"/>
    </w:p>
    <w:p>
      <w:pPr>
        <w:jc w:val="both"/>
      </w:pPr>
      <w:r>
        <w:rPr/>
        <w:t xml:space="preserve">1. Ultrasound imaging was used to study the formation of bubbles in peripheral tissues during decompression.</w:t>
      </w:r>
    </w:p>
    <w:p>
      <w:pPr>
        <w:jc w:val="both"/>
      </w:pPr>
      <w:r>
        <w:rPr/>
        <w:t xml:space="preserve">2. Results showed that there is a threshold saturation for bubble formation, and the earliest bubbles are found in blood vessels.</w:t>
      </w:r>
    </w:p>
    <w:p>
      <w:pPr>
        <w:jc w:val="both"/>
      </w:pPr>
      <w:r>
        <w:rPr/>
        <w:t xml:space="preserve">3. Time integration of ultrasound images was used to track the degree of both moving and stationary bubbles, which can be used to predict symptoms associated with decompression sickness.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various human trials involving different types of decompression and cites relevant studies conducted by other researchers. The article also presents both sides of the argument equally, noting potential risks associated with decompression sickness and providing evidence for its claims. However, there are some areas where the article could be improved upon. For example, it does not explore any counterarguments or provide any alternative explanations for its findings. Additionally, it does not discuss any potential biases or sources of error that may have affected its results. Finally, it does not provide any information on how the results can be applied in practice or what implications they may have for future research.</w:t>
      </w:r>
    </w:p>
    <w:p>
      <w:pPr>
        <w:pStyle w:val="Heading1"/>
      </w:pPr>
      <w:bookmarkStart w:id="5" w:name="_Toc5"/>
      <w:r>
        <w:t>Topics for further research:</w:t>
      </w:r>
      <w:bookmarkEnd w:id="5"/>
    </w:p>
    <w:p>
      <w:pPr>
        <w:spacing w:after="0"/>
        <w:numPr>
          <w:ilvl w:val="0"/>
          <w:numId w:val="2"/>
        </w:numPr>
      </w:pPr>
      <w:r>
        <w:rPr/>
        <w:t xml:space="preserve">Decompression Sickness Counterarguments</w:t>
      </w:r>
    </w:p>
    <w:p>
      <w:pPr>
        <w:spacing w:after="0"/>
        <w:numPr>
          <w:ilvl w:val="0"/>
          <w:numId w:val="2"/>
        </w:numPr>
      </w:pPr>
      <w:r>
        <w:rPr/>
        <w:t xml:space="preserve">Potential Biases in Decompression Studies</w:t>
      </w:r>
    </w:p>
    <w:p>
      <w:pPr>
        <w:spacing w:after="0"/>
        <w:numPr>
          <w:ilvl w:val="0"/>
          <w:numId w:val="2"/>
        </w:numPr>
      </w:pPr>
      <w:r>
        <w:rPr/>
        <w:t xml:space="preserve">Sources of Error in Decompression Research</w:t>
      </w:r>
    </w:p>
    <w:p>
      <w:pPr>
        <w:spacing w:after="0"/>
        <w:numPr>
          <w:ilvl w:val="0"/>
          <w:numId w:val="2"/>
        </w:numPr>
      </w:pPr>
      <w:r>
        <w:rPr/>
        <w:t xml:space="preserve">Practical Applications of Decompression Research</w:t>
      </w:r>
    </w:p>
    <w:p>
      <w:pPr>
        <w:spacing w:after="0"/>
        <w:numPr>
          <w:ilvl w:val="0"/>
          <w:numId w:val="2"/>
        </w:numPr>
      </w:pPr>
      <w:r>
        <w:rPr/>
        <w:t xml:space="preserve">Implications of Decompression Research</w:t>
      </w:r>
    </w:p>
    <w:p>
      <w:pPr>
        <w:numPr>
          <w:ilvl w:val="0"/>
          <w:numId w:val="2"/>
        </w:numPr>
      </w:pPr>
      <w:r>
        <w:rPr/>
        <w:t xml:space="preserve">Future Directions in Decompression Research</w:t>
      </w:r>
    </w:p>
    <w:p>
      <w:pPr>
        <w:pStyle w:val="Heading1"/>
      </w:pPr>
      <w:bookmarkStart w:id="6" w:name="_Toc6"/>
      <w:r>
        <w:t>Report location:</w:t>
      </w:r>
      <w:bookmarkEnd w:id="6"/>
    </w:p>
    <w:p>
      <w:hyperlink r:id="rId8" w:history="1">
        <w:r>
          <w:rPr>
            <w:color w:val="2980b9"/>
            <w:u w:val="single"/>
          </w:rPr>
          <w:t xml:space="preserve">https://www.fullpicture.app/item/7e87d15e5f804dee3b24e434149b63ba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C9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6142474/" TargetMode="External"/><Relationship Id="rId8" Type="http://schemas.openxmlformats.org/officeDocument/2006/relationships/hyperlink" Target="https://www.fullpicture.app/item/7e87d15e5f804dee3b24e434149b63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2023-02-24T08:06:47+01:00</dcterms:created>
  <dcterms:modified xsi:type="dcterms:W3CDTF">2023-02-24T08:06:47+01:00</dcterms:modified>
</cp:coreProperties>
</file>

<file path=docProps/custom.xml><?xml version="1.0" encoding="utf-8"?>
<Properties xmlns="http://schemas.openxmlformats.org/officeDocument/2006/custom-properties" xmlns:vt="http://schemas.openxmlformats.org/officeDocument/2006/docPropsVTypes"/>
</file>