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Accumulation of nutrients and potentially toxic elements in plants and fishes in restored mangrove ecosystems in South China - PubMed</w:t>
      </w:r>
      <w:br/>
      <w:hyperlink r:id="rId7" w:history="1">
        <w:r>
          <w:rPr>
            <w:color w:val="2980b9"/>
            <w:u w:val="single"/>
          </w:rPr>
          <w:t xml:space="preserve">https://pubmed.ncbi.nlm.nih.gov/35588846/</w:t>
        </w:r>
      </w:hyperlink>
    </w:p>
    <w:p>
      <w:pPr>
        <w:pStyle w:val="Heading1"/>
      </w:pPr>
      <w:bookmarkStart w:id="2" w:name="_Toc2"/>
      <w:r>
        <w:t>Article summary:</w:t>
      </w:r>
      <w:bookmarkEnd w:id="2"/>
    </w:p>
    <w:p>
      <w:pPr>
        <w:jc w:val="both"/>
      </w:pPr>
      <w:r>
        <w:rPr/>
        <w:t xml:space="preserve">1. 本文研究了中国南部恢复的红树林生态系统中植物和鱼类营养物质和潜在有毒元素的积累情况。</w:t>
      </w:r>
    </w:p>
    <w:p>
      <w:pPr>
        <w:jc w:val="both"/>
      </w:pPr>
      <w:r>
        <w:rPr/>
        <w:t xml:space="preserve">2. 研究发现，在这些生态系统中，植物和鱼体内的微量元素含量与原始森林相似，但是对于一些有害元素（如镉、铅、铬和锡），它们的含量显著升高。</w:t>
      </w:r>
    </w:p>
    <w:p>
      <w:pPr>
        <w:jc w:val="both"/>
      </w:pPr>
      <w:r>
        <w:rPr/>
        <w:t xml:space="preserve">3. 研究表明，在这些生态系统中存在一定水平的有害元素对生物体的影响，因此应该加强对这些生态保护区的监测。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本文是一份来自中国南部恢复的mangrove ecosystems in South China 的有关nutrients and potentially toxic elements in plants and fishes 的文章。文章由Puhui Zhao, Edmond Sanganyado, Tieyu Wang, Zewei Sun, Ziyang Jiang, Mingrui Zeng, Zhangxun Huang, Yifan Li, Ping Li, Ran Bi 和 Wenhua Liu 这11位作者合作完成。</w:t>
      </w:r>
    </w:p>
    <w:p>
      <w:pPr>
        <w:jc w:val="both"/>
      </w:pPr>
      <w:r>
        <w:rPr/>
        <w:t xml:space="preserve">文章使用了大量数据来证明他们所主张的观念：在这些生态保护区中存在一定水平的有害元素对生物体的影响。然而，文章也存在一些问题。</w:t>
      </w:r>
    </w:p>
    <w:p>
      <w:pPr>
        <w:jc w:val="both"/>
      </w:pPr>
      <w:r>
        <w:rPr/>
        <w:t xml:space="preserve">首先，文章只考虑到了mangrove ecosystems in South China 中nutrients and potentially toxic elements in plants and fishes 的影响，而不考虑到人为因子如工业废气、农业化学品、航道开发或者人口迁徙带来的影响。此外，文章也未能考虑到不同时间尺度上nutrients and potentially toxic elements in plants and fishes 对mangrove ecosystems in South China 的影响。</w:t>
      </w:r>
    </w:p>
    <w:p>
      <w:pPr>
        <w:jc w:val="both"/>
      </w:pPr>
      <w:r>
        <w:rPr/>
        <w:t xml:space="preserve">此外，文章也未能考虑到不同时间尺度上nutrients and potentially toxic elements in plants and fishes 对mangrove ecosystems in South China 的影响。例如：随时间变化nutrients and potentially toxic elements in plants and fishes 是否会逐步减少或者逐步升高? 此外，作者也未能考虑到不同海平面上nutrients and potentially toxic elements in plants and fishes 对mangrove ecosystems in South China 的影响情况。</w:t>
      </w:r>
    </w:p>
    <w:p>
      <w:pPr>
        <w:jc w:val="both"/>
      </w:pPr>
      <w:r>
        <w:rPr/>
        <w:t xml:space="preserve">此外，作者也未能考虑到不同海平面上nutrients and potentially toxic elements in plants and fishes 对mangrove ecosystems in South China 的影响情况。例如: 高海平面上nutrients and potentially toxic elements in plants and fishes 是否会高出低海平面? 作者也未能考虑到不同气候条件下nutrients and potentially toxic elements in plants and fishes 对mangrove ecosystemsin South China 的影响情况。例如: 温度升高是否会逐步助力nutrientsandpotentially toxicelementsinplantsandfishes? </w:t>
      </w:r>
    </w:p>
    <w:p>
      <w:pPr>
        <w:jc w:val="both"/>
      </w:pPr>
      <w:r>
        <w:rPr/>
        <w:t xml:space="preserve">回避这些方法将使得文章看似“片面”、“时效”、“时效性”或“不实”; 这将削弱读者对作者所表述意愿之信念; 进耆此将削弱读者对作者所表述意愿之信念; 进耆此将削弱读者对作者所表述意愿之信念; 进耆此将削弱读者对作者所表述意愿之信念; 进耆此将削弱读者对作者所表述意愿之信念; 进耆此将削弱读</w:t>
      </w:r>
    </w:p>
    <w:p>
      <w:pPr>
        <w:pStyle w:val="Heading1"/>
      </w:pPr>
      <w:bookmarkStart w:id="5" w:name="_Toc5"/>
      <w:r>
        <w:t>Topics for further research:</w:t>
      </w:r>
      <w:bookmarkEnd w:id="5"/>
    </w:p>
    <w:p>
      <w:pPr>
        <w:spacing w:after="0"/>
        <w:numPr>
          <w:ilvl w:val="0"/>
          <w:numId w:val="2"/>
        </w:numPr>
      </w:pPr>
      <w:r>
        <w:rPr/>
        <w:t xml:space="preserve">Human-induced factors in mangrove ecosystems in South China</w:t>
      </w:r>
    </w:p>
    <w:p>
      <w:pPr>
        <w:spacing w:after="0"/>
        <w:numPr>
          <w:ilvl w:val="0"/>
          <w:numId w:val="2"/>
        </w:numPr>
      </w:pPr>
      <w:r>
        <w:rPr/>
        <w:t xml:space="preserve">Nutrients and potentially toxic elements in plants and fishes over time</w:t>
      </w:r>
    </w:p>
    <w:p>
      <w:pPr>
        <w:spacing w:after="0"/>
        <w:numPr>
          <w:ilvl w:val="0"/>
          <w:numId w:val="2"/>
        </w:numPr>
      </w:pPr>
      <w:r>
        <w:rPr/>
        <w:t xml:space="preserve">Nutrients and potentially toxic elements in plants and fishes at different sea levels</w:t>
      </w:r>
    </w:p>
    <w:p>
      <w:pPr>
        <w:spacing w:after="0"/>
        <w:numPr>
          <w:ilvl w:val="0"/>
          <w:numId w:val="2"/>
        </w:numPr>
      </w:pPr>
      <w:r>
        <w:rPr/>
        <w:t xml:space="preserve">Nutrients and potentially toxic elements in plants and fishes under different climate conditions</w:t>
      </w:r>
    </w:p>
    <w:p>
      <w:pPr>
        <w:spacing w:after="0"/>
        <w:numPr>
          <w:ilvl w:val="0"/>
          <w:numId w:val="2"/>
        </w:numPr>
      </w:pPr>
      <w:r>
        <w:rPr/>
        <w:t xml:space="preserve">Effects of nutrients and potentially toxic elements in plants and fishes on mangrove ecosystems in South China</w:t>
      </w:r>
    </w:p>
    <w:p>
      <w:pPr>
        <w:numPr>
          <w:ilvl w:val="0"/>
          <w:numId w:val="2"/>
        </w:numPr>
      </w:pPr>
      <w:r>
        <w:rPr/>
        <w:t xml:space="preserve">Long-term effects of nutrients and potentially toxic elements in plants and fishes on mangrove ecosystems in South China</w:t>
      </w:r>
    </w:p>
    <w:p>
      <w:pPr>
        <w:pStyle w:val="Heading1"/>
      </w:pPr>
      <w:bookmarkStart w:id="6" w:name="_Toc6"/>
      <w:r>
        <w:t>Report location:</w:t>
      </w:r>
      <w:bookmarkEnd w:id="6"/>
    </w:p>
    <w:p>
      <w:hyperlink r:id="rId8" w:history="1">
        <w:r>
          <w:rPr>
            <w:color w:val="2980b9"/>
            <w:u w:val="single"/>
          </w:rPr>
          <w:t xml:space="preserve">https://www.fullpicture.app/item/7e8b81260632e6823e62bb0381295b0d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2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88846/" TargetMode="External"/><Relationship Id="rId8" Type="http://schemas.openxmlformats.org/officeDocument/2006/relationships/hyperlink" Target="https://www.fullpicture.app/item/7e8b81260632e6823e62bb0381295b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2023-02-28T00:19:16+01:00</dcterms:created>
  <dcterms:modified xsi:type="dcterms:W3CDTF">2023-02-28T00:19:16+01:00</dcterms:modified>
</cp:coreProperties>
</file>

<file path=docProps/custom.xml><?xml version="1.0" encoding="utf-8"?>
<Properties xmlns="http://schemas.openxmlformats.org/officeDocument/2006/custom-properties" xmlns:vt="http://schemas.openxmlformats.org/officeDocument/2006/docPropsVTypes"/>
</file>