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Volume of Trade: How it Works, What it Means, and Examples</w:t>
      </w:r>
      <w:br/>
      <w:hyperlink r:id="rId7" w:history="1">
        <w:r>
          <w:rPr>
            <w:color w:val="2980b9"/>
            <w:u w:val="single"/>
          </w:rPr>
          <w:t xml:space="preserve">https://www.investopedia.com/terms/v/volumeoftrade.asp</w:t>
        </w:r>
      </w:hyperlink>
    </w:p>
    <w:p>
      <w:pPr>
        <w:pStyle w:val="Heading1"/>
      </w:pPr>
      <w:bookmarkStart w:id="2" w:name="_Toc2"/>
      <w:r>
        <w:t>Article summary:</w:t>
      </w:r>
      <w:bookmarkEnd w:id="2"/>
    </w:p>
    <w:p>
      <w:pPr>
        <w:jc w:val="both"/>
      </w:pPr>
      <w:r>
        <w:rPr/>
        <w:t xml:space="preserve">1. Le volume de trade est la quantité totale d'actions ou de contrats échangés pour une valeur spécifique.</w:t>
      </w:r>
    </w:p>
    <w:p>
      <w:pPr>
        <w:jc w:val="both"/>
      </w:pPr>
      <w:r>
        <w:rPr/>
        <w:t xml:space="preserve">2. Le volume de trade mesure l'activité et la liquidité du marché pendant une période donnée.</w:t>
      </w:r>
    </w:p>
    <w:p>
      <w:pPr>
        <w:jc w:val="both"/>
      </w:pPr>
      <w:r>
        <w:rPr/>
        <w:t xml:space="preserve">3. Un volume de trade plus élevé est considéré comme positif car il signifie plus de liquidité et une meilleure exécution des ordres.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"Volume of Trade: How it Works, What it Means, and Examples" fournit une explication générale du concept de volume de trade et de son importance sur les marchés financiers. Cependant, il présente quelques biais potentiels et des lacunes dans son contenu.</w:t>
      </w:r>
    </w:p>
    <w:p>
      <w:pPr>
        <w:jc w:val="both"/>
      </w:pPr>
      <w:r>
        <w:rPr/>
        <w:t xml:space="preserve"/>
      </w:r>
    </w:p>
    <w:p>
      <w:pPr>
        <w:jc w:val="both"/>
      </w:pPr>
      <w:r>
        <w:rPr/>
        <w:t xml:space="preserve">Tout d'abord, l'article ne cite qu'une seule source pour la définition des contrats à terme (futures contracts) sans fournir d'autres sources ou explications supplémentaires. Cela peut limiter la compréhension complète du lecteur sur ce type spécifique de sécurité.</w:t>
      </w:r>
    </w:p>
    <w:p>
      <w:pPr>
        <w:jc w:val="both"/>
      </w:pPr>
      <w:r>
        <w:rPr/>
        <w:t xml:space="preserve"/>
      </w:r>
    </w:p>
    <w:p>
      <w:pPr>
        <w:jc w:val="both"/>
      </w:pPr>
      <w:r>
        <w:rPr/>
        <w:t xml:space="preserve">De plus, l'article affirme que des volumes de trading plus élevés sont considérés comme plus positifs que des volumes plus faibles en raison d'une meilleure liquidité et d'une meilleure exécution des ordres. Cependant, cette affirmation n'est pas étayée par des preuves ou des exemples concrets. Il aurait été utile d'inclure des études ou des recherches qui soutiennent cette affirmation.</w:t>
      </w:r>
    </w:p>
    <w:p>
      <w:pPr>
        <w:jc w:val="both"/>
      </w:pPr>
      <w:r>
        <w:rPr/>
        <w:t xml:space="preserve"/>
      </w:r>
    </w:p>
    <w:p>
      <w:pPr>
        <w:jc w:val="both"/>
      </w:pPr>
      <w:r>
        <w:rPr/>
        <w:t xml:space="preserve">L'article mentionne également que le volume tend à être plus élevé près de l'ouverture et de la clôture du marché ainsi que le lundi et le vendredi. Bien que cela puisse être vrai dans certains cas, il aurait été préférable d'inclure une explication plus détaillée sur les raisons pour lesquelles ces moments spécifiques ont tendance à avoir un volume plus élevé.</w:t>
      </w:r>
    </w:p>
    <w:p>
      <w:pPr>
        <w:jc w:val="both"/>
      </w:pPr>
      <w:r>
        <w:rPr/>
        <w:t xml:space="preserve"/>
      </w:r>
    </w:p>
    <w:p>
      <w:pPr>
        <w:jc w:val="both"/>
      </w:pPr>
      <w:r>
        <w:rPr/>
        <w:t xml:space="preserve">De plus, l'article souligne le rôle croissant des traders à haute fréquence et des fonds indiciels dans les statistiques du volume de trading aux États-Unis. Cependant, il ne mentionne pas les critiques ou les inquiétudes entourant ces acteurs du marché, tels que leur impact sur la volatilité des prix ou leur capacité à créer des déséquilibres sur le marché.</w:t>
      </w:r>
    </w:p>
    <w:p>
      <w:pPr>
        <w:jc w:val="both"/>
      </w:pPr>
      <w:r>
        <w:rPr/>
        <w:t xml:space="preserve"/>
      </w:r>
    </w:p>
    <w:p>
      <w:pPr>
        <w:jc w:val="both"/>
      </w:pPr>
      <w:r>
        <w:rPr/>
        <w:t xml:space="preserve">En ce qui concerne l'exemple de volume de trade donné dans l'article, il est assez simple et ne représente pas nécessairement toutes les complexités et les facteurs à prendre en compte lors du calcul du volume de trade réel sur les marchés financiers.</w:t>
      </w:r>
    </w:p>
    <w:p>
      <w:pPr>
        <w:jc w:val="both"/>
      </w:pPr>
      <w:r>
        <w:rPr/>
        <w:t xml:space="preserve"/>
      </w:r>
    </w:p>
    <w:p>
      <w:pPr>
        <w:jc w:val="both"/>
      </w:pPr>
      <w:r>
        <w:rPr/>
        <w:t xml:space="preserve">Dans l'ensemble, bien que l'article fournisse une introduction générale au concept de volume de trade, il présente certains biais potentiels et des lacunes dans son contenu. Il aurait été préférable d'inclure plus de sources et d'exemples concrets pour étayer les affirmations faites. De plus, une analyse plus approfondie des différents facteurs qui influencent le volume de trade aurait été bénéfique pour une compréhension plus complète du sujet.</w:t>
      </w:r>
    </w:p>
    <w:p>
      <w:pPr>
        <w:pStyle w:val="Heading1"/>
      </w:pPr>
      <w:bookmarkStart w:id="5" w:name="_Toc5"/>
      <w:r>
        <w:t>Topics for further research:</w:t>
      </w:r>
      <w:bookmarkEnd w:id="5"/>
    </w:p>
    <w:p>
      <w:pPr>
        <w:spacing w:after="0"/>
        <w:numPr>
          <w:ilvl w:val="0"/>
          <w:numId w:val="2"/>
        </w:numPr>
      </w:pPr>
      <w:r>
        <w:rPr/>
        <w:t xml:space="preserve">Quelles sont les autres sources fiables pour comprendre les contrats à terme et leur fonctionnement ?
</w:t>
      </w:r>
    </w:p>
    <w:p>
      <w:pPr>
        <w:spacing w:after="0"/>
        <w:numPr>
          <w:ilvl w:val="0"/>
          <w:numId w:val="2"/>
        </w:numPr>
      </w:pPr>
      <w:r>
        <w:rPr/>
        <w:t xml:space="preserve">Quelles études ou recherches soutiennent l'affirmation selon laquelle des volumes de trading plus élevés sont considérés comme plus positifs ?
</w:t>
      </w:r>
    </w:p>
    <w:p>
      <w:pPr>
        <w:spacing w:after="0"/>
        <w:numPr>
          <w:ilvl w:val="0"/>
          <w:numId w:val="2"/>
        </w:numPr>
      </w:pPr>
      <w:r>
        <w:rPr/>
        <w:t xml:space="preserve">Quelles sont les raisons spécifiques pour lesquelles le volume de trading est généralement plus élevé près de l'ouverture et de la clôture du marché</w:t>
      </w:r>
    </w:p>
    <w:p>
      <w:pPr>
        <w:spacing w:after="0"/>
        <w:numPr>
          <w:ilvl w:val="0"/>
          <w:numId w:val="2"/>
        </w:numPr>
      </w:pPr>
      <w:r>
        <w:rPr/>
        <w:t xml:space="preserve">ainsi que le lundi et le vendredi ?
</w:t>
      </w:r>
    </w:p>
    <w:p>
      <w:pPr>
        <w:spacing w:after="0"/>
        <w:numPr>
          <w:ilvl w:val="0"/>
          <w:numId w:val="2"/>
        </w:numPr>
      </w:pPr>
      <w:r>
        <w:rPr/>
        <w:t xml:space="preserve">Quelles sont les critiques et les inquiétudes entourant les traders à haute fréquence et les fonds indiciels en ce qui concerne leur impact sur la volatilité des prix et les déséquilibres sur le marché ?
</w:t>
      </w:r>
    </w:p>
    <w:p>
      <w:pPr>
        <w:spacing w:after="0"/>
        <w:numPr>
          <w:ilvl w:val="0"/>
          <w:numId w:val="2"/>
        </w:numPr>
      </w:pPr>
      <w:r>
        <w:rPr/>
        <w:t xml:space="preserve">Quels sont les autres facteurs à prendre en compte lors du calcul du volume de trade réel sur les marchés financiers</w:t>
      </w:r>
    </w:p>
    <w:p>
      <w:pPr>
        <w:spacing w:after="0"/>
        <w:numPr>
          <w:ilvl w:val="0"/>
          <w:numId w:val="2"/>
        </w:numPr>
      </w:pPr>
      <w:r>
        <w:rPr/>
        <w:t xml:space="preserve">en dehors de l'exemple simple donné dans l'article ?
</w:t>
      </w:r>
    </w:p>
    <w:p>
      <w:pPr>
        <w:numPr>
          <w:ilvl w:val="0"/>
          <w:numId w:val="2"/>
        </w:numPr>
      </w:pPr>
      <w:r>
        <w:rPr/>
        <w:t xml:space="preserve">Existe-t-il d'autres ressources ou articles qui fournissent une analyse plus approfondie des différents facteurs qui influencent le volume de trade et leur impact sur les marchés financiers ?</w:t>
      </w:r>
    </w:p>
    <w:p>
      <w:pPr>
        <w:pStyle w:val="Heading1"/>
      </w:pPr>
      <w:bookmarkStart w:id="6" w:name="_Toc6"/>
      <w:r>
        <w:t>Report location:</w:t>
      </w:r>
      <w:bookmarkEnd w:id="6"/>
    </w:p>
    <w:p>
      <w:hyperlink r:id="rId8" w:history="1">
        <w:r>
          <w:rPr>
            <w:color w:val="2980b9"/>
            <w:u w:val="single"/>
          </w:rPr>
          <w:t xml:space="preserve">https://www.fullpicture.app/item/7e97e328b6f416329d7c62da3e841f52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CE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v/volumeoftrade.asp" TargetMode="External"/><Relationship Id="rId8" Type="http://schemas.openxmlformats.org/officeDocument/2006/relationships/hyperlink" Target="https://www.fullpicture.app/item/7e97e328b6f416329d7c62da3e841f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2024-01-08T16:46:13+01:00</dcterms:created>
  <dcterms:modified xsi:type="dcterms:W3CDTF">2024-01-08T16:46:13+01:00</dcterms:modified>
</cp:coreProperties>
</file>

<file path=docProps/custom.xml><?xml version="1.0" encoding="utf-8"?>
<Properties xmlns="http://schemas.openxmlformats.org/officeDocument/2006/custom-properties" xmlns:vt="http://schemas.openxmlformats.org/officeDocument/2006/docPropsVTypes"/>
</file>