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Journal of Open Source Software: Calliope: a multi-scale energy systems modelling framework</w:t>
      </w:r>
      <w:br/>
      <w:hyperlink r:id="rId7" w:history="1">
        <w:r>
          <w:rPr>
            <w:color w:val="2980b9"/>
            <w:u w:val="single"/>
          </w:rPr>
          <w:t xml:space="preserve">https://joss.theoj.org/papers/10.21105/joss.00825</w:t>
        </w:r>
      </w:hyperlink>
    </w:p>
    <w:p>
      <w:pPr>
        <w:pStyle w:val="Heading1"/>
      </w:pPr>
      <w:bookmarkStart w:id="2" w:name="_Toc2"/>
      <w:r>
        <w:t>Article summary:</w:t>
      </w:r>
      <w:bookmarkEnd w:id="2"/>
    </w:p>
    <w:p>
      <w:pPr>
        <w:jc w:val="both"/>
      </w:pPr>
      <w:r>
        <w:rPr/>
        <w:t xml:space="preserve">1. Calliope is a multi-scale energy systems modelling framework developed by Stefan Pfenninger and Bryn Pickering.</w:t>
      </w:r>
    </w:p>
    <w:p>
      <w:pPr>
        <w:jc w:val="both"/>
      </w:pPr>
      <w:r>
        <w:rPr/>
        <w:t xml:space="preserve">2. It is published in the Journal of Open Source Software, with a Creative Commons Attribution 4.0 International License.</w:t>
      </w:r>
    </w:p>
    <w:p>
      <w:pPr>
        <w:jc w:val="both"/>
      </w:pPr>
      <w:r>
        <w:rPr/>
        <w:t xml:space="preserve">3. The article provides an overview of the features and capabilities of the framework, as well as its associated tags, altmetrics, and markdown badge.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and claims made about the Calliope framework. The authors provide detailed information about the features and capabilities of the framework, as well as its associated tags, altmetrics, and markdown badge. Furthermore, they cite their sources appropriately and provide a Creative Commons Attribution 4.0 International License for their work. </w:t>
      </w:r>
    </w:p>
    <w:p>
      <w:pPr>
        <w:jc w:val="both"/>
      </w:pPr>
      <w:r>
        <w:rPr/>
        <w:t xml:space="preserve">However, there are some potential biases that should be noted when evaluating this article. For example, it does not explore any counterarguments or present both sides equally; instead it focuses solely on promoting the features of Calliope without considering any potential risks or drawbacks associated with using it. Additionally, there is no mention of any possible limitations or challenges that may arise when using this framework in practice. Finally, there is no discussion of how this framework compares to other similar frameworks or tools available on the market today.</w:t>
      </w:r>
    </w:p>
    <w:p>
      <w:pPr>
        <w:pStyle w:val="Heading1"/>
      </w:pPr>
      <w:bookmarkStart w:id="5" w:name="_Toc5"/>
      <w:r>
        <w:t>Topics for further research:</w:t>
      </w:r>
      <w:bookmarkEnd w:id="5"/>
    </w:p>
    <w:p>
      <w:pPr>
        <w:spacing w:after="0"/>
        <w:numPr>
          <w:ilvl w:val="0"/>
          <w:numId w:val="2"/>
        </w:numPr>
      </w:pPr>
      <w:r>
        <w:rPr/>
        <w:t xml:space="preserve">Calliope framework limitations</w:t>
      </w:r>
    </w:p>
    <w:p>
      <w:pPr>
        <w:spacing w:after="0"/>
        <w:numPr>
          <w:ilvl w:val="0"/>
          <w:numId w:val="2"/>
        </w:numPr>
      </w:pPr>
      <w:r>
        <w:rPr/>
        <w:t xml:space="preserve">Comparison of Calliope framework to other tools</w:t>
      </w:r>
    </w:p>
    <w:p>
      <w:pPr>
        <w:spacing w:after="0"/>
        <w:numPr>
          <w:ilvl w:val="0"/>
          <w:numId w:val="2"/>
        </w:numPr>
      </w:pPr>
      <w:r>
        <w:rPr/>
        <w:t xml:space="preserve">Risks associated with using Calliope framework</w:t>
      </w:r>
    </w:p>
    <w:p>
      <w:pPr>
        <w:spacing w:after="0"/>
        <w:numPr>
          <w:ilvl w:val="0"/>
          <w:numId w:val="2"/>
        </w:numPr>
      </w:pPr>
      <w:r>
        <w:rPr/>
        <w:t xml:space="preserve">Advantages and disadvantages of Calliope framework</w:t>
      </w:r>
    </w:p>
    <w:p>
      <w:pPr>
        <w:spacing w:after="0"/>
        <w:numPr>
          <w:ilvl w:val="0"/>
          <w:numId w:val="2"/>
        </w:numPr>
      </w:pPr>
      <w:r>
        <w:rPr/>
        <w:t xml:space="preserve">Calliope framework altmetrics</w:t>
      </w:r>
    </w:p>
    <w:p>
      <w:pPr>
        <w:numPr>
          <w:ilvl w:val="0"/>
          <w:numId w:val="2"/>
        </w:numPr>
      </w:pPr>
      <w:r>
        <w:rPr/>
        <w:t xml:space="preserve">Markdown badge for Calliope framework</w:t>
      </w:r>
    </w:p>
    <w:p>
      <w:pPr>
        <w:pStyle w:val="Heading1"/>
      </w:pPr>
      <w:bookmarkStart w:id="6" w:name="_Toc6"/>
      <w:r>
        <w:t>Report location:</w:t>
      </w:r>
      <w:bookmarkEnd w:id="6"/>
    </w:p>
    <w:p>
      <w:hyperlink r:id="rId8" w:history="1">
        <w:r>
          <w:rPr>
            <w:color w:val="2980b9"/>
            <w:u w:val="single"/>
          </w:rPr>
          <w:t xml:space="preserve">https://www.fullpicture.app/item/7e9b81ea519285d916f071b5efa4353f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33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ss.theoj.org/papers/10.21105/joss.00825" TargetMode="External"/><Relationship Id="rId8" Type="http://schemas.openxmlformats.org/officeDocument/2006/relationships/hyperlink" Target="https://www.fullpicture.app/item/7e9b81ea519285d916f071b5efa435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2023-02-23T02:52:58+01:00</dcterms:created>
  <dcterms:modified xsi:type="dcterms:W3CDTF">2023-02-23T02:52:58+01:00</dcterms:modified>
</cp:coreProperties>
</file>

<file path=docProps/custom.xml><?xml version="1.0" encoding="utf-8"?>
<Properties xmlns="http://schemas.openxmlformats.org/officeDocument/2006/custom-properties" xmlns:vt="http://schemas.openxmlformats.org/officeDocument/2006/docPropsVTypes"/>
</file>