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1D Cole-Cole inversion of TEM transients influenced by induced polarization - 百度学术</w:t></w:r><w:br/><w:hyperlink r:id="rId7" w:history="1"><w:r><w:rPr><w:color w:val="2980b9"/><w:u w:val="single"/></w:rPr><w:t xml:space="preserve">https://xueshu.baidu.com/usercenter/paper/show?paperid=fe3e80d2801e444a3a5224717ed31b93&site=xueshu_se&hitarticle=1</w:t></w:r></w:hyperlink></w:p><w:p><w:pPr><w:pStyle w:val="Heading1"/></w:pPr><w:bookmarkStart w:id="2" w:name="_Toc2"/><w:r><w:t>Article summary:</w:t></w:r><w:bookmarkEnd w:id="2"/></w:p><w:p><w:pPr><w:jc w:val="both"/></w:pPr><w:r><w:rPr/><w:t xml:space="preserve">1. 本文介绍了一种新的1D反演算法，用于研究感应极化对时间域电磁测量（TEM）的影响。该算法使用Cole-Cole松弛模型，并适用于中心环和分离环TEM配置。</w:t></w:r></w:p><w:p><w:pPr><w:jc w:val="both"/></w:pPr><w:r><w:rPr/><w:t xml:space="preserve">2. 通过对均匀半空间进行1D正演计算，分析了Cole-Cole参数对TEM瞬变信号的影响。结果显示，不同参数的变化对TEM瞬变信号有相似的影响，导致反演计算得到越来越多的等效模型。</w:t></w:r></w:p><w:p><w:pPr><w:jc w:val="both"/></w:pPr><w:r><w:rPr/><w:t xml:space="preserve">3. 通过合成数据和实际场地数据的反演，研究了该算法在解析Cole-Cole参数方面的潜力和限制。在直接接近符号反转点附近加权处理数据点是获得最佳反演结果的关键。</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偏见及其来源：文章没有明确提到作者的背景和利益关系，这可能导致潜在的偏见。如果作者有与研究主题相关的商业或学术利益，他们可能倾向于支持某种观点或结果。</w:t></w:r></w:p><w:p><w:pPr><w:jc w:val="both"/></w:pPr><w:r><w:rPr/><w:t xml:space="preserve"></w:t></w:r></w:p><w:p><w:pPr><w:jc w:val="both"/></w:pPr><w:r><w:rPr/><w:t xml:space="preserve">2. 片面报道：文章只讨论了1D Cole-Cole反演算法对TEM数据中诱导极化效应的影响，而没有探讨其他可能存在的影响因素。这种片面报道可能导致读者对该算法的实际适用性和准确性产生误解。</w:t></w:r></w:p><w:p><w:pPr><w:jc w:val="both"/></w:pPr><w:r><w:rPr/><w:t xml:space="preserve"></w:t></w:r></w:p><w:p><w:pPr><w:jc w:val="both"/></w:pPr><w:r><w:rPr/><w:t xml:space="preserve">3. 无根据的主张：文章声称Cole-Cole参数对TEM瞬变信号具有相似的影响，但没有提供充分的证据来支持这一观点。缺乏实验证据使得读者难以确定这个主张是否可靠。</w:t></w:r></w:p><w:p><w:pPr><w:jc w:val="both"/></w:pPr><w:r><w:rPr/><w:t xml:space="preserve"></w:t></w:r></w:p><w:p><w:pPr><w:jc w:val="both"/></w:pPr><w:r><w:rPr/><w:t xml:space="preserve">4. 缺失的考虑点：文章没有讨论其他可能影响TEM瞬变信号的因素，如地下介质非均匀性、电极极化等。忽略这些因素可能导致对TEM数据解释和解释结果的不准确理解。</w:t></w:r></w:p><w:p><w:pPr><w:jc w:val="both"/></w:pPr><w:r><w:rPr/><w:t xml:space="preserve"></w:t></w:r></w:p><w:p><w:pPr><w:jc w:val="both"/></w:pPr><w:r><w:rPr/><w:t xml:space="preserve">5. 所提出主张的缺失证据：文章提到需要在接近信号反转点的数据点上进行误差加权，以获得最佳反演结果。然而，文章没有提供任何实验证据来支持这一主张的有效性。</w:t></w:r></w:p><w:p><w:pPr><w:jc w:val="both"/></w:pPr><w:r><w:rPr/><w:t xml:space="preserve"></w:t></w:r></w:p><w:p><w:pPr><w:jc w:val="both"/></w:pPr><w:r><w:rPr/><w:t xml:space="preserve">6. 未探索的反驳：文章没有讨论可能存在的其他解释TEM瞬变信号的方法或算法。这种缺乏对不同观点和方法进行比较和评估的探索可能导致读者对该领域中其他潜在解决方案的了解不足。</w:t></w:r></w:p><w:p><w:pPr><w:jc w:val="both"/></w:pPr><w:r><w:rPr/><w:t xml:space="preserve"></w:t></w:r></w:p><w:p><w:pPr><w:jc w:val="both"/></w:pPr><w:r><w:rPr/><w:t xml:space="preserve">7. 宣传内容：文章没有提供足够的信息来评估作者是否试图宣传特定的算法或方法。如果作者有与该算法相关的商业利益，他们可能倾向于过度宣传其优势而忽略其他可能存在的解决方案。</w:t></w:r></w:p><w:p><w:pPr><w:jc w:val="both"/></w:pPr><w:r><w:rPr/><w:t xml:space="preserve"></w:t></w:r></w:p><w:p><w:pPr><w:jc w:val="both"/></w:pPr><w:r><w:rPr/><w:t xml:space="preserve">8. 偏袒：文章没有平等地呈现双方观点或方法。如果有其他与Cole-Cole反演算法相竞争或相补充的方法存在，那么这种偏袒可能导致读者对整个领域中其他潜在解决方案的了解不足。</w:t></w:r></w:p><w:p><w:pPr><w:jc w:val="both"/></w:pPr><w:r><w:rPr/><w:t xml:space="preserve"></w:t></w:r></w:p><w:p><w:pPr><w:jc w:val="both"/></w:pPr><w:r><w:rPr/><w:t xml:space="preserve">9. 是否注意到可能的风险：文章没有明确讨论使用Cole-Cole反演算法时可能面临的风险和局限性。这种缺乏对潜在问题和挑战进行全面讨论的做法可能导致读者对该算法的实际应用和可靠性产生误解。</w:t></w:r></w:p><w:p><w:pPr><w:jc w:val="both"/></w:pPr><w:r><w:rPr/><w:t xml:space="preserve"></w:t></w:r></w:p><w:p><w:pPr><w:jc w:val="both"/></w:pPr><w:r><w:rPr/><w:t xml:space="preserve">总之，上述文章在提供关于1D Cole-Cole反演算法对TEM数据影响的信息时存在一些潜在的问题和不足之处。读者需要谨慎评估这些结果，并考虑其他可能存在的因素和解决方案。</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其他可能存在的影响因素
</w:t></w:r></w:p><w:p><w:pPr><w:spacing w:after="0"/><w:numPr><w:ilvl w:val="0"/><w:numId w:val="2"/></w:numPr></w:pPr><w:r><w:rPr/><w:t xml:space="preserve">Cole-Cole参数对TEM瞬变信号的影响证据
</w:t></w:r></w:p><w:p><w:pPr><w:spacing w:after="0"/><w:numPr><w:ilvl w:val="0"/><w:numId w:val="2"/></w:numPr></w:pPr><w:r><w:rPr/><w:t xml:space="preserve">其他可能影响TEM瞬变信号的因素
</w:t></w:r></w:p><w:p><w:pPr><w:spacing w:after="0"/><w:numPr><w:ilvl w:val="0"/><w:numId w:val="2"/></w:numPr></w:pPr><w:r><w:rPr/><w:t xml:space="preserve">误差加权的有效性证据
</w:t></w:r></w:p><w:p><w:pPr><w:numPr><w:ilvl w:val="0"/><w:numId w:val="2"/></w:numPr></w:pPr><w:r><w:rPr/><w:t xml:space="preserve">其他解释TEM瞬变信号的方法或算法</w:t></w:r></w:p><w:p><w:pPr><w:pStyle w:val="Heading1"/></w:pPr><w:bookmarkStart w:id="6" w:name="_Toc6"/><w:r><w:t>Report location:</w:t></w:r><w:bookmarkEnd w:id="6"/></w:p><w:p><w:hyperlink r:id="rId8" w:history="1"><w:r><w:rPr><w:color w:val="2980b9"/><w:u w:val="single"/></w:rPr><w:t xml:space="preserve">https://www.fullpicture.app/item/7ed2ce5f6025902b136b394cf4617a46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12A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fe3e80d2801e444a3a5224717ed31b93&amp;site=xueshu_se&amp;hitarticle=1" TargetMode="External"/><Relationship Id="rId8" Type="http://schemas.openxmlformats.org/officeDocument/2006/relationships/hyperlink" Target="https://www.fullpicture.app/item/7ed2ce5f6025902b136b394cf4617a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2024-01-04T00:00:58+01:00</dcterms:created>
  <dcterms:modified xsi:type="dcterms:W3CDTF">2024-01-04T00:00:58+01:00</dcterms:modified>
</cp:coreProperties>
</file>

<file path=docProps/custom.xml><?xml version="1.0" encoding="utf-8"?>
<Properties xmlns="http://schemas.openxmlformats.org/officeDocument/2006/custom-properties" xmlns:vt="http://schemas.openxmlformats.org/officeDocument/2006/docPropsVTypes"/>
</file>