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Robust single-cell matching and multimodal analysis using shared and distinct features | Nature Methods</w:t>
      </w:r>
      <w:br/>
      <w:hyperlink r:id="rId7" w:history="1">
        <w:r>
          <w:rPr>
            <w:color w:val="2980b9"/>
            <w:u w:val="single"/>
          </w:rPr>
          <w:t xml:space="preserve">https://www.nature.com/articles/s41592-022-01709-7</w:t>
        </w:r>
      </w:hyperlink>
    </w:p>
    <w:p>
      <w:pPr>
        <w:pStyle w:val="Heading1"/>
      </w:pPr>
      <w:bookmarkStart w:id="2" w:name="_Toc2"/>
      <w:r>
        <w:t>Article summary:</w:t>
      </w:r>
      <w:bookmarkEnd w:id="2"/>
    </w:p>
    <w:p>
      <w:pPr>
        <w:jc w:val="both"/>
      </w:pPr>
      <w:r>
        <w:rPr/>
        <w:t xml:space="preserve">1. Recent developments in single-cell technologies have enabled the investigation of complex biological systems.</w:t>
      </w:r>
    </w:p>
    <w:p>
      <w:pPr>
        <w:jc w:val="both"/>
      </w:pPr>
      <w:r>
        <w:rPr/>
        <w:t xml:space="preserve">2. Single-cell transcriptomics and targeted proteomics are two main approaches used to delineate cell populations and infer functionality or disease states.</w:t>
      </w:r>
    </w:p>
    <w:p>
      <w:pPr>
        <w:jc w:val="both"/>
      </w:pPr>
      <w:r>
        <w:rPr/>
        <w:t xml:space="preserve">3. MARIO is a new strategy specifically designed for matching and integrating single-cell datasets based on limited but robust proteomic parameters.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recent developments in single-cell technologies, as well as a detailed description of the MARIO algorithm for matching and integrating single-cell datasets based on limited but robust proteomic parameters. The article does not appear to be biased or one-sided, as it presents both sides of the argument equally. Furthermore, the article provides evidence for its claims by citing relevant studies and research papers. </w:t>
      </w:r>
    </w:p>
    <w:p>
      <w:pPr>
        <w:jc w:val="both"/>
      </w:pPr>
      <w:r>
        <w:rPr/>
        <w:t xml:space="preserve">However, there are some points that could be further explored in the article. For example, while the article mentions potential risks associated with single-cell technologies, it does not provide any details about these risks or how they can be mitigated. Additionally, while the article discusses potential applications of MARIO for integrative analysis of single-cell data across multiple modalities, it does not discuss any potential limitations or drawbacks of using this approach. Finally, while the article cites several relevant studies and research papers to support its claims, it does not explore any counterarguments or alternative perspectives on these topics.</w:t>
      </w:r>
    </w:p>
    <w:p>
      <w:pPr>
        <w:pStyle w:val="Heading1"/>
      </w:pPr>
      <w:bookmarkStart w:id="5" w:name="_Toc5"/>
      <w:r>
        <w:t>Topics for further research:</w:t>
      </w:r>
      <w:bookmarkEnd w:id="5"/>
    </w:p>
    <w:p>
      <w:pPr>
        <w:spacing w:after="0"/>
        <w:numPr>
          <w:ilvl w:val="0"/>
          <w:numId w:val="2"/>
        </w:numPr>
      </w:pPr>
      <w:r>
        <w:rPr/>
        <w:t xml:space="preserve">Risks associated with single-cell technologies</w:t>
      </w:r>
    </w:p>
    <w:p>
      <w:pPr>
        <w:spacing w:after="0"/>
        <w:numPr>
          <w:ilvl w:val="0"/>
          <w:numId w:val="2"/>
        </w:numPr>
      </w:pPr>
      <w:r>
        <w:rPr/>
        <w:t xml:space="preserve">Limitations of MARIO algorithm</w:t>
      </w:r>
    </w:p>
    <w:p>
      <w:pPr>
        <w:spacing w:after="0"/>
        <w:numPr>
          <w:ilvl w:val="0"/>
          <w:numId w:val="2"/>
        </w:numPr>
      </w:pPr>
      <w:r>
        <w:rPr/>
        <w:t xml:space="preserve">Alternative approaches to single-cell data integration</w:t>
      </w:r>
    </w:p>
    <w:p>
      <w:pPr>
        <w:spacing w:after="0"/>
        <w:numPr>
          <w:ilvl w:val="0"/>
          <w:numId w:val="2"/>
        </w:numPr>
      </w:pPr>
      <w:r>
        <w:rPr/>
        <w:t xml:space="preserve">Mitigation strategies for single-cell technology risks</w:t>
      </w:r>
    </w:p>
    <w:p>
      <w:pPr>
        <w:spacing w:after="0"/>
        <w:numPr>
          <w:ilvl w:val="0"/>
          <w:numId w:val="2"/>
        </w:numPr>
      </w:pPr>
      <w:r>
        <w:rPr/>
        <w:t xml:space="preserve">Counterarguments to single-cell data integration</w:t>
      </w:r>
    </w:p>
    <w:p>
      <w:pPr>
        <w:numPr>
          <w:ilvl w:val="0"/>
          <w:numId w:val="2"/>
        </w:numPr>
      </w:pPr>
      <w:r>
        <w:rPr/>
        <w:t xml:space="preserve">Comparison of single-cell technologies</w:t>
      </w:r>
    </w:p>
    <w:p>
      <w:pPr>
        <w:pStyle w:val="Heading1"/>
      </w:pPr>
      <w:bookmarkStart w:id="6" w:name="_Toc6"/>
      <w:r>
        <w:t>Report location:</w:t>
      </w:r>
      <w:bookmarkEnd w:id="6"/>
    </w:p>
    <w:p>
      <w:hyperlink r:id="rId8" w:history="1">
        <w:r>
          <w:rPr>
            <w:color w:val="2980b9"/>
            <w:u w:val="single"/>
          </w:rPr>
          <w:t xml:space="preserve">https://www.fullpicture.app/item/7edbdd2f51d69b7cac89121f29e8fc0e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F93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2-022-01709-7" TargetMode="External"/><Relationship Id="rId8" Type="http://schemas.openxmlformats.org/officeDocument/2006/relationships/hyperlink" Target="https://www.fullpicture.app/item/7edbdd2f51d69b7cac89121f29e8fc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2023-02-28T09:40:00+01:00</dcterms:created>
  <dcterms:modified xsi:type="dcterms:W3CDTF">2023-02-28T09:40:00+01:00</dcterms:modified>
</cp:coreProperties>
</file>

<file path=docProps/custom.xml><?xml version="1.0" encoding="utf-8"?>
<Properties xmlns="http://schemas.openxmlformats.org/officeDocument/2006/custom-properties" xmlns:vt="http://schemas.openxmlformats.org/officeDocument/2006/docPropsVTypes"/>
</file>