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GPT-4大模型硬核解读，看完成半个专家-36氪</w:t>
      </w:r>
      <w:br/>
      <w:hyperlink r:id="rId7" w:history="1">
        <w:r>
          <w:rPr>
            <w:color w:val="2980b9"/>
            <w:u w:val="single"/>
          </w:rPr>
          <w:t xml:space="preserve">https://www.36kr.com/p/2196628560234373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GPT-4 is a multimodal model that can generate response text for graphic and text multimodal input, as well as classify, analyze and extract hidden semantics for visual elements.</w:t>
      </w:r>
    </w:p>
    <w:p>
      <w:pPr>
        <w:jc w:val="both"/>
      </w:pPr>
      <w:r>
        <w:rPr/>
        <w:t xml:space="preserve">2. Emergent abilities are the key characteristic of large language models, allowing them to automatically learn and discover higher-level features and patterns from training data without human intervention.</w:t>
      </w:r>
    </w:p>
    <w:p>
      <w:pPr>
        <w:jc w:val="both"/>
      </w:pPr>
      <w:r>
        <w:rPr/>
        <w:t xml:space="preserve">3. The thinking chain is another core competency emerging from big language models, allowing them to prompt language models with a series of intermediate natural language reasoning steps, improving their performance on reasoning tasks.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由于这篇文章是一篇科技解读文章，其主要目的是介绍GPT-4的核心技术和应用前景。然而，在阅读过程中，我们可以发现一些潜在的偏见和不足之处。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对GPT-4的优点进行了大量宣传，但很少提及其缺点或潜在风险。例如，在讨论GPT-4的新能力时，作者没有提到可能会出现错误答案或输入干扰等问题。此外，文章也没有探讨GPT-4可能带来的道德、隐私和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其次，文章似乎只关注了OpenAI等人工智能巨头对GPT-4的评价和研究成果，并未涉及其他学者或机构对该模型的评价和研究。这可能导致文章呈现了片面的观点，并忽略了其他可能存在的观点。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此外，在介绍GPT-4的核心技术时，文章使用了大量专业术语和公式，并未进行充分解释或科普。这可能使非专业读者难以理解文章内容。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最后，虽然作者自称为AI/storage-computing integration expert并曾担任华为自然语言处理公司首席科学家，但他并未提供足够证据证明自己的专业资质和研究成果。这可能会影响读者对文章内容的信任度。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综上所述，虽然这篇文章提供了一些有价值的信息和见解，但其存在一些潜在偏见和不足之处，需要读者保持批判性思维并寻找其他来源的信息来进行比较和分析。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ethical concerns of GPT-4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GPT-4 from other scholars and institutions
</w:t>
      </w:r>
    </w:p>
    <w:p>
      <w:pPr>
        <w:spacing w:after="0"/>
        <w:numPr>
          <w:ilvl w:val="0"/>
          <w:numId w:val="2"/>
        </w:numPr>
      </w:pPr>
      <w:r>
        <w:rPr/>
        <w:t xml:space="preserve">Simplification and clarification of technical terms and formulas
</w:t>
      </w:r>
    </w:p>
    <w:p>
      <w:pPr>
        <w:spacing w:after="0"/>
        <w:numPr>
          <w:ilvl w:val="0"/>
          <w:numId w:val="2"/>
        </w:numPr>
      </w:pPr>
      <w:r>
        <w:rPr/>
        <w:t xml:space="preserve">Verification of author's professional qualifications and research achievements
</w:t>
      </w:r>
    </w:p>
    <w:p>
      <w:pPr>
        <w:spacing w:after="0"/>
        <w:numPr>
          <w:ilvl w:val="0"/>
          <w:numId w:val="2"/>
        </w:numPr>
      </w:pPr>
      <w:r>
        <w:rPr/>
        <w:t xml:space="preserve">Critical thinking and analysis of the article's content
</w:t>
      </w:r>
    </w:p>
    <w:p>
      <w:pPr>
        <w:numPr>
          <w:ilvl w:val="0"/>
          <w:numId w:val="2"/>
        </w:numPr>
      </w:pPr>
      <w:r>
        <w:rPr/>
        <w:t xml:space="preserve">Seeking additional sources of information for a more comprehensive understanding.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https://www.fullpicture.app/item/7eedd4d28bea407cc52a21866b80198d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0C30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6kr.com/p/2196628560234373" TargetMode="External"/><Relationship Id="rId8" Type="http://schemas.openxmlformats.org/officeDocument/2006/relationships/hyperlink" Target="https://www.fullpicture.app/item/7eedd4d28bea407cc52a21866b8019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2023-12-25T02:17:54+01:00</dcterms:created>
  <dcterms:modified xsi:type="dcterms:W3CDTF">2023-12-25T02:17:54+01:00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