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Preparation and thermal properties of shape-stabilized composite phase change materials based on paraffin wax and carbon foam - ScienceDirect</w:t>
      </w:r>
      <w:br/>
      <w:hyperlink r:id="rId7" w:history="1">
        <w:r>
          <w:rPr>
            <w:color w:val="2980b9"/>
            <w:u w:val="single"/>
          </w:rPr>
          <w:t xml:space="preserve">https://www.sciencedirect.com/science/article/pii/S0032386121009848</w:t>
        </w:r>
      </w:hyperlink>
    </w:p>
    <w:p>
      <w:pPr>
        <w:pStyle w:val="Heading1"/>
      </w:pPr>
      <w:bookmarkStart w:id="2" w:name="_Toc2"/>
      <w:r>
        <w:t>Article summary:</w:t>
      </w:r>
      <w:bookmarkEnd w:id="2"/>
    </w:p>
    <w:p>
      <w:pPr>
        <w:jc w:val="both"/>
      </w:pPr>
      <w:r>
        <w:rPr/>
        <w:t xml:space="preserve">1. Carbon foam was prepared from melamine foam by one-step heat treatment.</w:t>
      </w:r>
    </w:p>
    <w:p>
      <w:pPr>
        <w:jc w:val="both"/>
      </w:pPr>
      <w:r>
        <w:rPr/>
        <w:t xml:space="preserve">2. Composite PCMs based on paraffin wax and carbon foam were synthesized, which showed improved thermal properties and shape stability compared to pure paraffin wax.</w:t>
      </w:r>
    </w:p>
    <w:p>
      <w:pPr>
        <w:jc w:val="both"/>
      </w:pPr>
      <w:r>
        <w:rPr/>
        <w:t xml:space="preserve">3. The composite PCMs exhibited good light-to-heat conversion efficiencies, making them promising candidates for heat storage applications such as solar heating and temperature control 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“Preparation and Thermal Properties of Shape-Stabilized Composite Phase Change Materials Based on Paraffin Wax and Carbon Foam” is a well-written piece that provides an in-depth look at the preparation of composite phase change materials (PCMs) based on paraffin wax and carbon foam. The article is written in a clear and concise manner, providing detailed information about the synthesis process, characterization techniques used, results obtained, and potential applications of the composite PCMs.</w:t>
      </w:r>
    </w:p>
    <w:p>
      <w:pPr>
        <w:jc w:val="both"/>
      </w:pPr>
      <w:r>
        <w:rPr/>
        <w:t xml:space="preserve">The authors provide evidence to support their claims throughout the article, including XRD patterns, Raman spectra, SEM images, HRTEM micrographs, pore characteristics tests, TGA analysis, DSC profiles, compressive strength tests, light-to-heat conversion efficiency tests, etc., which makes it a reliable source of information. Furthermore, the authors have provided sufficient background information about PCMs in general as well as their advantages over other materials for energy storage applications.</w:t>
      </w:r>
    </w:p>
    <w:p>
      <w:pPr>
        <w:jc w:val="both"/>
      </w:pPr>
      <w:r>
        <w:rPr/>
        <w:t xml:space="preserve">However, there are some points that could be further explored in the article. For example, while the authors have discussed the potential applications of these composite PCMs in detail (e.g., solar heating during hot summers as well as building and battery temperature control systems), they have not discussed any possible risks associated with using these materials or how they can be safely handled or disposed of after use. Additionally, while the authors have discussed various methods for preparing porous carbon materials from melamine foam (e.g., one-step heat treatment), they have not discussed any other methods that could be used to prepare these materials or any potential drawbacks associated with using this method specifically.</w:t>
      </w:r>
    </w:p>
    <w:p>
      <w:pPr>
        <w:jc w:val="both"/>
      </w:pPr>
      <w:r>
        <w:rPr/>
        <w:t xml:space="preserve">In conclusion, this article is a reliable source of information regarding the preparation and thermal properties of shape-stabilized composite phase change materials based on paraffin wax and carbon foam; however there are some points that could be further explored in order to make it more comprehensive.</w:t>
      </w:r>
    </w:p>
    <w:p>
      <w:pPr>
        <w:pStyle w:val="Heading1"/>
      </w:pPr>
      <w:bookmarkStart w:id="5" w:name="_Toc5"/>
      <w:r>
        <w:t>Topics for further research:</w:t>
      </w:r>
      <w:bookmarkEnd w:id="5"/>
    </w:p>
    <w:p>
      <w:pPr>
        <w:spacing w:after="0"/>
        <w:numPr>
          <w:ilvl w:val="0"/>
          <w:numId w:val="2"/>
        </w:numPr>
      </w:pPr>
      <w:r>
        <w:rPr/>
        <w:t xml:space="preserve">Safe handling of composite PCMs</w:t>
      </w:r>
    </w:p>
    <w:p>
      <w:pPr>
        <w:spacing w:after="0"/>
        <w:numPr>
          <w:ilvl w:val="0"/>
          <w:numId w:val="2"/>
        </w:numPr>
      </w:pPr>
      <w:r>
        <w:rPr/>
        <w:t xml:space="preserve">Disposal of composite PCMs</w:t>
      </w:r>
    </w:p>
    <w:p>
      <w:pPr>
        <w:spacing w:after="0"/>
        <w:numPr>
          <w:ilvl w:val="0"/>
          <w:numId w:val="2"/>
        </w:numPr>
      </w:pPr>
      <w:r>
        <w:rPr/>
        <w:t xml:space="preserve">Alternative methods for preparing porous carbon materials</w:t>
      </w:r>
    </w:p>
    <w:p>
      <w:pPr>
        <w:spacing w:after="0"/>
        <w:numPr>
          <w:ilvl w:val="0"/>
          <w:numId w:val="2"/>
        </w:numPr>
      </w:pPr>
      <w:r>
        <w:rPr/>
        <w:t xml:space="preserve">Potential drawbacks of one-step heat treatment</w:t>
      </w:r>
    </w:p>
    <w:p>
      <w:pPr>
        <w:spacing w:after="0"/>
        <w:numPr>
          <w:ilvl w:val="0"/>
          <w:numId w:val="2"/>
        </w:numPr>
      </w:pPr>
      <w:r>
        <w:rPr/>
        <w:t xml:space="preserve">Solar heating applications of composite PCMs</w:t>
      </w:r>
    </w:p>
    <w:p>
      <w:pPr>
        <w:numPr>
          <w:ilvl w:val="0"/>
          <w:numId w:val="2"/>
        </w:numPr>
      </w:pPr>
      <w:r>
        <w:rPr/>
        <w:t xml:space="preserve">Battery temperature control systems using composite PCMs</w:t>
      </w:r>
    </w:p>
    <w:p>
      <w:pPr>
        <w:pStyle w:val="Heading1"/>
      </w:pPr>
      <w:bookmarkStart w:id="6" w:name="_Toc6"/>
      <w:r>
        <w:t>Report location:</w:t>
      </w:r>
      <w:bookmarkEnd w:id="6"/>
    </w:p>
    <w:p>
      <w:hyperlink r:id="rId8" w:history="1">
        <w:r>
          <w:rPr>
            <w:color w:val="2980b9"/>
            <w:u w:val="single"/>
          </w:rPr>
          <w:t xml:space="preserve">https://www.fullpicture.app/item/7f1cd1c6ea353355306746d0518333a3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D06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2386121009848" TargetMode="External"/><Relationship Id="rId8" Type="http://schemas.openxmlformats.org/officeDocument/2006/relationships/hyperlink" Target="https://www.fullpicture.app/item/7f1cd1c6ea353355306746d0518333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2023-03-01T13:43:18+01:00</dcterms:created>
  <dcterms:modified xsi:type="dcterms:W3CDTF">2023-03-01T13:43:18+01:00</dcterms:modified>
</cp:coreProperties>
</file>

<file path=docProps/custom.xml><?xml version="1.0" encoding="utf-8"?>
<Properties xmlns="http://schemas.openxmlformats.org/officeDocument/2006/custom-properties" xmlns:vt="http://schemas.openxmlformats.org/officeDocument/2006/docPropsVTypes"/>
</file>