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All-in-One: Emotion, Sentiment and Intensity Prediction Using a Multi-Task Ensemble Framework | Semantic Scholar</w:t>
      </w:r>
      <w:br/>
      <w:hyperlink r:id="rId7" w:history="1">
        <w:r>
          <w:rPr>
            <w:color w:val="2980b9"/>
            <w:u w:val="single"/>
          </w:rPr>
          <w:t xml:space="preserve">https://www.semanticscholar.org/paper/All-in-One%3A-Emotion%2C-Sentiment-and-Intensity-Using-Akhtar-Ghosal/4bb5808d095fc189125d595370cf0c919d949c56</w:t>
        </w:r>
      </w:hyperlink>
    </w:p>
    <w:p>
      <w:pPr>
        <w:pStyle w:val="Heading1"/>
      </w:pPr>
      <w:bookmarkStart w:id="2" w:name="_Toc2"/>
      <w:r>
        <w:t>Article summary:</w:t>
      </w:r>
      <w:bookmarkEnd w:id="2"/>
    </w:p>
    <w:p>
      <w:pPr>
        <w:jc w:val="both"/>
      </w:pPr>
      <w:r>
        <w:rPr/>
        <w:t xml:space="preserve">1. The article proposes a multi-task ensemble framework that jointly learns multiple related problems in emotion and sentiment analysis.</w:t>
      </w:r>
    </w:p>
    <w:p>
      <w:pPr>
        <w:jc w:val="both"/>
      </w:pPr>
      <w:r>
        <w:rPr/>
        <w:t xml:space="preserve">2. The model leverages the learned representations of three deep learning models (CNN, LSTM and GRU) and a hand-crafted feature representation for the predictions.</w:t>
      </w:r>
    </w:p>
    <w:p>
      <w:pPr>
        <w:jc w:val="both"/>
      </w:pPr>
      <w:r>
        <w:rPr/>
        <w:t xml:space="preserve">3. Experiments on two databases show significant improvements on unweighted accuracy, illustrating the benefit of utilizing additional information in a multi-task learning setup for emotion recognition.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experienced researchers in the field of emotion and sentiment analysis, which makes it reliable and trustworthy. The authors provide evidence to support their claims with experiments conducted on two databases, which further adds to its credibility. Furthermore, the authors have provided references to other relevant research papers that have been published in reputable journals, which further adds to its trustworthiness. However, there is no mention of any potential biases or one-sided reporting in the article, which could be an area of improvement for future research papers. Additionally, there is no discussion about possible risks associated with using this multi-task ensemble framework or any unexplored counterarguments that could be considered when using this model.</w:t>
      </w:r>
    </w:p>
    <w:p>
      <w:pPr>
        <w:pStyle w:val="Heading1"/>
      </w:pPr>
      <w:bookmarkStart w:id="5" w:name="_Toc5"/>
      <w:r>
        <w:t>Topics for further research:</w:t>
      </w:r>
      <w:bookmarkEnd w:id="5"/>
    </w:p>
    <w:p>
      <w:pPr>
        <w:spacing w:after="0"/>
        <w:numPr>
          <w:ilvl w:val="0"/>
          <w:numId w:val="2"/>
        </w:numPr>
      </w:pPr>
      <w:r>
        <w:rPr/>
        <w:t xml:space="preserve">Sentiment Analysis Risks</w:t>
      </w:r>
    </w:p>
    <w:p>
      <w:pPr>
        <w:spacing w:after="0"/>
        <w:numPr>
          <w:ilvl w:val="0"/>
          <w:numId w:val="2"/>
        </w:numPr>
      </w:pPr>
      <w:r>
        <w:rPr/>
        <w:t xml:space="preserve">Multi-Task Ensemble Framework Limitations</w:t>
      </w:r>
    </w:p>
    <w:p>
      <w:pPr>
        <w:spacing w:after="0"/>
        <w:numPr>
          <w:ilvl w:val="0"/>
          <w:numId w:val="2"/>
        </w:numPr>
      </w:pPr>
      <w:r>
        <w:rPr/>
        <w:t xml:space="preserve">Emotion Analysis Bias</w:t>
      </w:r>
    </w:p>
    <w:p>
      <w:pPr>
        <w:spacing w:after="0"/>
        <w:numPr>
          <w:ilvl w:val="0"/>
          <w:numId w:val="2"/>
        </w:numPr>
      </w:pPr>
      <w:r>
        <w:rPr/>
        <w:t xml:space="preserve">One-Sided Reporting in Sentiment Analysis</w:t>
      </w:r>
    </w:p>
    <w:p>
      <w:pPr>
        <w:spacing w:after="0"/>
        <w:numPr>
          <w:ilvl w:val="0"/>
          <w:numId w:val="2"/>
        </w:numPr>
      </w:pPr>
      <w:r>
        <w:rPr/>
        <w:t xml:space="preserve">Counterarguments in Emotion Analysis</w:t>
      </w:r>
    </w:p>
    <w:p>
      <w:pPr>
        <w:numPr>
          <w:ilvl w:val="0"/>
          <w:numId w:val="2"/>
        </w:numPr>
      </w:pPr>
      <w:r>
        <w:rPr/>
        <w:t xml:space="preserve">Unexplored Areas in Sentiment Analysis</w:t>
      </w:r>
    </w:p>
    <w:p>
      <w:pPr>
        <w:pStyle w:val="Heading1"/>
      </w:pPr>
      <w:bookmarkStart w:id="6" w:name="_Toc6"/>
      <w:r>
        <w:t>Report location:</w:t>
      </w:r>
      <w:bookmarkEnd w:id="6"/>
    </w:p>
    <w:p>
      <w:hyperlink r:id="rId8" w:history="1">
        <w:r>
          <w:rPr>
            <w:color w:val="2980b9"/>
            <w:u w:val="single"/>
          </w:rPr>
          <w:t xml:space="preserve">https://www.fullpicture.app/item/7f38543bd35109b34b75fb7c9212f7da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D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All-in-One%3A-Emotion%2C-Sentiment-and-Intensity-Using-Akhtar-Ghosal/4bb5808d095fc189125d595370cf0c919d949c56" TargetMode="External"/><Relationship Id="rId8" Type="http://schemas.openxmlformats.org/officeDocument/2006/relationships/hyperlink" Target="https://www.fullpicture.app/item/7f38543bd35109b34b75fb7c9212f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2023-02-23T10:21:33+01:00</dcterms:created>
  <dcterms:modified xsi:type="dcterms:W3CDTF">2023-02-23T10:21:33+01:00</dcterms:modified>
</cp:coreProperties>
</file>

<file path=docProps/custom.xml><?xml version="1.0" encoding="utf-8"?>
<Properties xmlns="http://schemas.openxmlformats.org/officeDocument/2006/custom-properties" xmlns:vt="http://schemas.openxmlformats.org/officeDocument/2006/docPropsVTypes"/>
</file>