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用于突出目标检测的全球上下文感知渐进式聚合网络 |AAAI人工智能会议论文集</w:t>
      </w:r>
      <w:br/>
      <w:hyperlink r:id="rId7" w:history="1">
        <w:r>
          <w:rPr>
            <w:color w:val="2980b9"/>
            <w:u w:val="single"/>
          </w:rPr>
          <w:t xml:space="preserve">https://ojs.aaai.org/index.php/AAAI/article/view/6633</w:t>
        </w:r>
      </w:hyperlink>
    </w:p>
    <w:p>
      <w:pPr>
        <w:pStyle w:val="Heading1"/>
      </w:pPr>
      <w:bookmarkStart w:id="2" w:name="_Toc2"/>
      <w:r>
        <w:t>Article summary:</w:t>
      </w:r>
      <w:bookmarkEnd w:id="2"/>
    </w:p>
    <w:p>
      <w:pPr>
        <w:jc w:val="both"/>
      </w:pPr>
      <w:r>
        <w:rPr/>
        <w:t xml:space="preserve">1. This article presents a new network called GCPANet, which effectively integrates low-level appearance features, high-level semantic features and global context features through progressive context-aware feature interweaving aggregation (FIA) modules.</w:t>
      </w:r>
    </w:p>
    <w:p>
      <w:pPr>
        <w:jc w:val="both"/>
      </w:pPr>
      <w:r>
        <w:rPr/>
        <w:t xml:space="preserve">2. The network also uses spatial and channel attention with head attention (HA) modules to reduce information redundancy and enhance top-level features, as well as self-refinement (SR) modules to further refine and enhance input features.</w:t>
      </w:r>
    </w:p>
    <w:p>
      <w:pPr>
        <w:jc w:val="both"/>
      </w:pPr>
      <w:r>
        <w:rPr/>
        <w:t xml:space="preserve">3. Experiments on six benchmark datasets show that the proposed method outperforms existing methods in both quantitative and qualitative terms.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trustworthy and reliable. It provides a detailed description of the proposed GCPANet network, its components, and how it works to integrate low-level appearance features, high-level semantic features and global context features for object detection tasks. The authors provide evidence for their claims by conducting experiments on six benchmark datasets, showing that the proposed method outperforms existing methods in both quantitative and qualitative terms. </w:t>
      </w:r>
    </w:p>
    <w:p>
      <w:pPr>
        <w:jc w:val="both"/>
      </w:pPr>
      <w:r>
        <w:rPr/>
        <w:t xml:space="preserve">The article does not appear to have any potential biases or one-sided reporting; all claims are supported by evidence from experiments conducted on benchmark datasets. There are no missing points of consideration or missing evidence for the claims made; all relevant information is provided in detail. There are no unexplored counterarguments or promotional content; the article focuses solely on presenting the proposed network and its results without any bias towards any particular method or approach. The article does not appear to be partial; it objectively presents both sides of the argument equally without favoring either side over the other. Finally, possible risks are noted throughout the article; for example, it mentions that there is still room for improvement in terms of accuracy when using deep learning models for object detection tasks.</w:t>
      </w:r>
    </w:p>
    <w:p>
      <w:pPr>
        <w:pStyle w:val="Heading1"/>
      </w:pPr>
      <w:bookmarkStart w:id="5" w:name="_Toc5"/>
      <w:r>
        <w:t>Topics for further research:</w:t>
      </w:r>
      <w:bookmarkEnd w:id="5"/>
    </w:p>
    <w:p>
      <w:pPr>
        <w:spacing w:after="0"/>
        <w:numPr>
          <w:ilvl w:val="0"/>
          <w:numId w:val="2"/>
        </w:numPr>
      </w:pPr>
      <w:r>
        <w:rPr/>
        <w:t xml:space="preserve">Object Detection Performance Evaluation </w:t>
      </w:r>
    </w:p>
    <w:p>
      <w:pPr>
        <w:spacing w:after="0"/>
        <w:numPr>
          <w:ilvl w:val="0"/>
          <w:numId w:val="2"/>
        </w:numPr>
      </w:pPr>
      <w:r>
        <w:rPr/>
        <w:t xml:space="preserve">Deep Learning Model Accuracy </w:t>
      </w:r>
    </w:p>
    <w:p>
      <w:pPr>
        <w:spacing w:after="0"/>
        <w:numPr>
          <w:ilvl w:val="0"/>
          <w:numId w:val="2"/>
        </w:numPr>
      </w:pPr>
      <w:r>
        <w:rPr/>
        <w:t xml:space="preserve">Semantic Feature Extraction </w:t>
      </w:r>
    </w:p>
    <w:p>
      <w:pPr>
        <w:spacing w:after="0"/>
        <w:numPr>
          <w:ilvl w:val="0"/>
          <w:numId w:val="2"/>
        </w:numPr>
      </w:pPr>
      <w:r>
        <w:rPr/>
        <w:t xml:space="preserve">Global Context Feature Integration </w:t>
      </w:r>
    </w:p>
    <w:p>
      <w:pPr>
        <w:spacing w:after="0"/>
        <w:numPr>
          <w:ilvl w:val="0"/>
          <w:numId w:val="2"/>
        </w:numPr>
      </w:pPr>
      <w:r>
        <w:rPr/>
        <w:t xml:space="preserve">Low-Level Appearance Feature Analysis </w:t>
      </w:r>
    </w:p>
    <w:p>
      <w:pPr>
        <w:numPr>
          <w:ilvl w:val="0"/>
          <w:numId w:val="2"/>
        </w:numPr>
      </w:pPr>
      <w:r>
        <w:rPr/>
        <w:t xml:space="preserve">Benchmark Dataset Comparison</w:t>
      </w:r>
    </w:p>
    <w:p>
      <w:pPr>
        <w:pStyle w:val="Heading1"/>
      </w:pPr>
      <w:bookmarkStart w:id="6" w:name="_Toc6"/>
      <w:r>
        <w:t>Report location:</w:t>
      </w:r>
      <w:bookmarkEnd w:id="6"/>
    </w:p>
    <w:p>
      <w:hyperlink r:id="rId8" w:history="1">
        <w:r>
          <w:rPr>
            <w:color w:val="2980b9"/>
            <w:u w:val="single"/>
          </w:rPr>
          <w:t xml:space="preserve">https://www.fullpicture.app/item/7f9192ad65d3e79dfe11553237f48663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D0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aaai.org/index.php/AAAI/article/view/6633" TargetMode="External"/><Relationship Id="rId8" Type="http://schemas.openxmlformats.org/officeDocument/2006/relationships/hyperlink" Target="https://www.fullpicture.app/item/7f9192ad65d3e79dfe11553237f486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2023-02-23T05:08:09+01:00</dcterms:created>
  <dcterms:modified xsi:type="dcterms:W3CDTF">2023-02-23T05:08:09+01:00</dcterms:modified>
</cp:coreProperties>
</file>

<file path=docProps/custom.xml><?xml version="1.0" encoding="utf-8"?>
<Properties xmlns="http://schemas.openxmlformats.org/officeDocument/2006/custom-properties" xmlns:vt="http://schemas.openxmlformats.org/officeDocument/2006/docPropsVTypes"/>
</file>