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O’clock - Formation développeur web en direct et à distance</w:t>
      </w:r>
      <w:br/>
      <w:hyperlink r:id="rId7" w:history="1">
        <w:r>
          <w:rPr>
            <w:color w:val="2980b9"/>
            <w:u w:val="single"/>
          </w:rPr>
          <w:t xml:space="preserve">https://oclock.io/</w:t>
        </w:r>
      </w:hyperlink>
    </w:p>
    <w:p>
      <w:pPr>
        <w:pStyle w:val="Heading1"/>
      </w:pPr>
      <w:bookmarkStart w:id="2" w:name="_Toc2"/>
      <w:r>
        <w:t>Article summary:</w:t>
      </w:r>
      <w:bookmarkEnd w:id="2"/>
    </w:p>
    <w:p>
      <w:pPr>
        <w:jc w:val="both"/>
      </w:pPr>
      <w:r>
        <w:rPr/>
        <w:t xml:space="preserve">1. O’clock propose des formations en direct et à distance pour devenir un développeur web compétent, diplômé et recruté.</w:t>
      </w:r>
    </w:p>
    <w:p>
      <w:pPr>
        <w:jc w:val="both"/>
      </w:pPr>
      <w:r>
        <w:rPr/>
        <w:t xml:space="preserve">2. La méthode d'enseignement est basée sur le téléprésentiel, avec des cours en direct-vidéo animés chaque jour par des formateurs expérimentés.</w:t>
      </w:r>
    </w:p>
    <w:p>
      <w:pPr>
        <w:jc w:val="both"/>
      </w:pPr>
      <w:r>
        <w:rPr/>
        <w:t xml:space="preserve">3. Les étudiants ont besoin d'un ordinateur, d'une connexion stable et d'un réveil pour s'inscrire à la 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présente une bonne description de la méthode d'enseignement proposée par O’clock. Il fournit également des informations utiles sur les exigences nécessaires pour s'inscrire à la formation, ce qui est très utile pour les lecteurs potentiels. Cependant, il y a quelques points qui doivent être considérés comme biais potentiels ou sources de partialité.</w:t>
      </w:r>
    </w:p>
    <w:p>
      <w:pPr>
        <w:jc w:val="both"/>
      </w:pPr>
      <w:r>
        <w:rPr/>
        <w:t xml:space="preserve">Premièrement, l'article ne mentionne pas explicitement les risques associés à l'utilisation de cette méthode d'enseignement ou aux technologies utilisées pour transmettre le contenu pédagogique aux étudiants. De plus, il ne mentionne pas non plus si des mesures spéciales sont prises pour assurer la confidentialité et la sûreté des données personnelles des étudiants ou si le contenu pouvant être partagé entre les étudiants est surveillé ou modifié par O’clock avant sa diffusion publique.</w:t>
      </w:r>
    </w:p>
    <w:p>
      <w:pPr>
        <w:jc w:val="both"/>
      </w:pPr>
      <w:r>
        <w:rPr/>
        <w:t xml:space="preserve">Deuxièmement, l'article ne mentionne pas non plus si O’clock offre une assistance technique aux étudiants en cas de problème technique rencontré pendant le cours ou si elle offre un remboursement partiel ou intégral en cas de problème technique grave qui empêche l’accès au cours pendant une certaine période de temps.</w:t>
      </w:r>
    </w:p>
    <w:p>
      <w:pPr>
        <w:jc w:val="both"/>
      </w:pPr>
      <w:r>
        <w:rPr/>
        <w:t xml:space="preserve">Enfin, l’article se concentre principalement sur les avantages du programme sans aborder certains aspects négatifs tels que le coût élevé du programme et le manque de flexibilité liée à l’horaire fixe imposée aux étudiants. En outre, il ne mentionne pas non plus si O’clock offre un suivi post-formation aux étudiants afin qu’ils puissent continuer à amener leurs compétences au niveau supérieur après avoir terminer leur formation initiale chez eux.</w:t>
      </w:r>
    </w:p>
    <w:p>
      <w:pPr>
        <w:pStyle w:val="Heading1"/>
      </w:pPr>
      <w:bookmarkStart w:id="5" w:name="_Toc5"/>
      <w:r>
        <w:t>Topics for further research:</w:t>
      </w:r>
      <w:bookmarkEnd w:id="5"/>
    </w:p>
    <w:p>
      <w:pPr>
        <w:spacing w:after="0"/>
        <w:numPr>
          <w:ilvl w:val="0"/>
          <w:numId w:val="2"/>
        </w:numPr>
      </w:pPr>
      <w:r>
        <w:rPr/>
        <w:t xml:space="preserve">Risques associés à l'utilisation de la méthode d'enseignement O’clock</w:t>
      </w:r>
    </w:p>
    <w:p>
      <w:pPr>
        <w:spacing w:after="0"/>
        <w:numPr>
          <w:ilvl w:val="0"/>
          <w:numId w:val="2"/>
        </w:numPr>
      </w:pPr>
      <w:r>
        <w:rPr/>
        <w:t xml:space="preserve">Confidentialité et sécurité des données personnelles des étudiants O’clock</w:t>
      </w:r>
    </w:p>
    <w:p>
      <w:pPr>
        <w:spacing w:after="0"/>
        <w:numPr>
          <w:ilvl w:val="0"/>
          <w:numId w:val="2"/>
        </w:numPr>
      </w:pPr>
      <w:r>
        <w:rPr/>
        <w:t xml:space="preserve">Assistance technique pour les étudiants O’clock</w:t>
      </w:r>
    </w:p>
    <w:p>
      <w:pPr>
        <w:spacing w:after="0"/>
        <w:numPr>
          <w:ilvl w:val="0"/>
          <w:numId w:val="2"/>
        </w:numPr>
      </w:pPr>
      <w:r>
        <w:rPr/>
        <w:t xml:space="preserve">Remboursement en cas de problème technique O’clock</w:t>
      </w:r>
    </w:p>
    <w:p>
      <w:pPr>
        <w:spacing w:after="0"/>
        <w:numPr>
          <w:ilvl w:val="0"/>
          <w:numId w:val="2"/>
        </w:numPr>
      </w:pPr>
      <w:r>
        <w:rPr/>
        <w:t xml:space="preserve">Coût et flexibilité du programme O’clock</w:t>
      </w:r>
    </w:p>
    <w:p>
      <w:pPr>
        <w:numPr>
          <w:ilvl w:val="0"/>
          <w:numId w:val="2"/>
        </w:numPr>
      </w:pPr>
      <w:r>
        <w:rPr/>
        <w:t xml:space="preserve">Suivi post-formation O’clock</w:t>
      </w:r>
    </w:p>
    <w:p>
      <w:pPr>
        <w:pStyle w:val="Heading1"/>
      </w:pPr>
      <w:bookmarkStart w:id="6" w:name="_Toc6"/>
      <w:r>
        <w:t>Report location:</w:t>
      </w:r>
      <w:bookmarkEnd w:id="6"/>
    </w:p>
    <w:p>
      <w:hyperlink r:id="rId8" w:history="1">
        <w:r>
          <w:rPr>
            <w:color w:val="2980b9"/>
            <w:u w:val="single"/>
          </w:rPr>
          <w:t xml:space="preserve">https://www.fullpicture.app/item/7fea73f3978fe630a05c0ab8f27850c7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38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lock.io/" TargetMode="External"/><Relationship Id="rId8" Type="http://schemas.openxmlformats.org/officeDocument/2006/relationships/hyperlink" Target="https://www.fullpicture.app/item/7fea73f3978fe630a05c0ab8f27850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2023-03-05T17:08:28+01:00</dcterms:created>
  <dcterms:modified xsi:type="dcterms:W3CDTF">2023-03-05T17:08:28+01:00</dcterms:modified>
</cp:coreProperties>
</file>

<file path=docProps/custom.xml><?xml version="1.0" encoding="utf-8"?>
<Properties xmlns="http://schemas.openxmlformats.org/officeDocument/2006/custom-properties" xmlns:vt="http://schemas.openxmlformats.org/officeDocument/2006/docPropsVTypes"/>
</file>