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Learn How Artificial Intelligence (AI) Is Changing Robotics</w:t>
      </w:r>
      <w:br/>
      <w:hyperlink r:id="rId7" w:history="1">
        <w:r>
          <w:rPr>
            <w:color w:val="2980b9"/>
            <w:u w:val="single"/>
          </w:rPr>
          <w:t xml:space="preserve">https://www.intel.com/content/www/us/en/robotics/artificial-intelligence-robotics.html</w:t>
        </w:r>
      </w:hyperlink>
    </w:p>
    <w:p>
      <w:pPr>
        <w:pStyle w:val="Heading1"/>
      </w:pPr>
      <w:bookmarkStart w:id="2" w:name="_Toc2"/>
      <w:r>
        <w:t>Article summary:</w:t>
      </w:r>
      <w:bookmarkEnd w:id="2"/>
    </w:p>
    <w:p>
      <w:pPr>
        <w:jc w:val="both"/>
      </w:pPr>
      <w:r>
        <w:rPr/>
        <w:t xml:space="preserve">1. AI-powered robots are being used by businesses to improve productivity, efficiency, quality, accuracy, and worker safety.</w:t>
      </w:r>
    </w:p>
    <w:p>
      <w:pPr>
        <w:jc w:val="both"/>
      </w:pPr>
      <w:r>
        <w:rPr/>
        <w:t xml:space="preserve">2. These robots are equipped with sensors that provide real-time data for analysis and action.</w:t>
      </w:r>
    </w:p>
    <w:p>
      <w:pPr>
        <w:jc w:val="both"/>
      </w:pPr>
      <w:r>
        <w:rPr/>
        <w:t xml:space="preserve">3. Critical capabilities for intelligent robots include machine learning, natural language processing, and conversational AI.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"Learn How Artificial Intelligence (AI) Is Changing Robotics" provides a comprehensive overview of how AI-powered robots are revolutionizing businesses. The article highlights the benefits of integrating AI, including increased productivity and efficiency, improved quality and accuracy, and enhanced worker safety. It also discusses critical capabilities required to make a robot truly intelligent, such as machine learning, natural language processing (NLP), and conversational AI.</w:t>
      </w:r>
    </w:p>
    <w:p>
      <w:pPr>
        <w:jc w:val="both"/>
      </w:pPr>
      <w:r>
        <w:rPr/>
        <w:t xml:space="preserve"/>
      </w:r>
    </w:p>
    <w:p>
      <w:pPr>
        <w:jc w:val="both"/>
      </w:pPr>
      <w:r>
        <w:rPr/>
        <w:t xml:space="preserve">However, the article has some potential biases and missing points of consideration. Firstly, it presents a one-sided view of the benefits of integrating AI without discussing possible risks or negative impacts on workers or society. For example, there is no mention of potential job displacement due to automation or ethical concerns related to the use of AI in decision-making processes.</w:t>
      </w:r>
    </w:p>
    <w:p>
      <w:pPr>
        <w:jc w:val="both"/>
      </w:pPr>
      <w:r>
        <w:rPr/>
        <w:t xml:space="preserve"/>
      </w:r>
    </w:p>
    <w:p>
      <w:pPr>
        <w:jc w:val="both"/>
      </w:pPr>
      <w:r>
        <w:rPr/>
        <w:t xml:space="preserve">Secondly, the article seems promotional in nature as it repeatedly mentions Intel's involvement in various AI-powered robotics projects without providing a balanced view of other companies' contributions to this field.</w:t>
      </w:r>
    </w:p>
    <w:p>
      <w:pPr>
        <w:jc w:val="both"/>
      </w:pPr>
      <w:r>
        <w:rPr/>
        <w:t xml:space="preserve"/>
      </w:r>
    </w:p>
    <w:p>
      <w:pPr>
        <w:jc w:val="both"/>
      </w:pPr>
      <w:r>
        <w:rPr/>
        <w:t xml:space="preserve">Thirdly, the article lacks evidence for some claims made. For instance, it states that AI-enabled robots can learn from human gestures and speech to improve their ability to complete tasks safely alongside employees but does not provide any examples or studies supporting this claim.</w:t>
      </w:r>
    </w:p>
    <w:p>
      <w:pPr>
        <w:jc w:val="both"/>
      </w:pPr>
      <w:r>
        <w:rPr/>
        <w:t xml:space="preserve"/>
      </w:r>
    </w:p>
    <w:p>
      <w:pPr>
        <w:jc w:val="both"/>
      </w:pPr>
      <w:r>
        <w:rPr/>
        <w:t xml:space="preserve">Lastly, the article misses some crucial points of consideration related to the integration of AI in robotics. For example, it does not discuss how bias in data sets used for training AI algorithms can lead to discriminatory outcomes or how cybersecurity threats can compromise sensitive information processed by these systems.</w:t>
      </w:r>
    </w:p>
    <w:p>
      <w:pPr>
        <w:jc w:val="both"/>
      </w:pPr>
      <w:r>
        <w:rPr/>
        <w:t xml:space="preserve"/>
      </w:r>
    </w:p>
    <w:p>
      <w:pPr>
        <w:jc w:val="both"/>
      </w:pPr>
      <w:r>
        <w:rPr/>
        <w:t xml:space="preserve">In conclusion, while the article provides valuable insights into how AI is changing robotics and its potential benefits for businesses, it has some potential biases and missing points of consideration that limit its overall credibility.</w:t>
      </w:r>
    </w:p>
    <w:p>
      <w:pPr>
        <w:pStyle w:val="Heading1"/>
      </w:pPr>
      <w:bookmarkStart w:id="5" w:name="_Toc5"/>
      <w:r>
        <w:t>Topics for further research:</w:t>
      </w:r>
      <w:bookmarkEnd w:id="5"/>
    </w:p>
    <w:p>
      <w:pPr>
        <w:spacing w:after="0"/>
        <w:numPr>
          <w:ilvl w:val="0"/>
          <w:numId w:val="2"/>
        </w:numPr>
      </w:pPr>
      <w:r>
        <w:rPr/>
        <w:t xml:space="preserve">Ethical concerns related to the use of AI in decision-making processes
</w:t>
      </w:r>
    </w:p>
    <w:p>
      <w:pPr>
        <w:spacing w:after="0"/>
        <w:numPr>
          <w:ilvl w:val="0"/>
          <w:numId w:val="2"/>
        </w:numPr>
      </w:pPr>
      <w:r>
        <w:rPr/>
        <w:t xml:space="preserve">Job displacement due to automation
</w:t>
      </w:r>
    </w:p>
    <w:p>
      <w:pPr>
        <w:spacing w:after="0"/>
        <w:numPr>
          <w:ilvl w:val="0"/>
          <w:numId w:val="2"/>
        </w:numPr>
      </w:pPr>
      <w:r>
        <w:rPr/>
        <w:t xml:space="preserve">Negative impacts of AI integration on workers and society
</w:t>
      </w:r>
    </w:p>
    <w:p>
      <w:pPr>
        <w:spacing w:after="0"/>
        <w:numPr>
          <w:ilvl w:val="0"/>
          <w:numId w:val="2"/>
        </w:numPr>
      </w:pPr>
      <w:r>
        <w:rPr/>
        <w:t xml:space="preserve">Contributions of other companies to AI-powered robotics projects
</w:t>
      </w:r>
    </w:p>
    <w:p>
      <w:pPr>
        <w:spacing w:after="0"/>
        <w:numPr>
          <w:ilvl w:val="0"/>
          <w:numId w:val="2"/>
        </w:numPr>
      </w:pPr>
      <w:r>
        <w:rPr/>
        <w:t xml:space="preserve">Examples or studies supporting the claim that AI-enabled robots can learn from human gestures and speech
</w:t>
      </w:r>
    </w:p>
    <w:p>
      <w:pPr>
        <w:numPr>
          <w:ilvl w:val="0"/>
          <w:numId w:val="2"/>
        </w:numPr>
      </w:pPr>
      <w:r>
        <w:rPr/>
        <w:t xml:space="preserve">Bias in data sets used for training AI algorithms and its impact on discriminatory outcomes.</w:t>
      </w:r>
    </w:p>
    <w:p>
      <w:pPr>
        <w:pStyle w:val="Heading1"/>
      </w:pPr>
      <w:bookmarkStart w:id="6" w:name="_Toc6"/>
      <w:r>
        <w:t>Report location:</w:t>
      </w:r>
      <w:bookmarkEnd w:id="6"/>
    </w:p>
    <w:p>
      <w:hyperlink r:id="rId8" w:history="1">
        <w:r>
          <w:rPr>
            <w:color w:val="2980b9"/>
            <w:u w:val="single"/>
          </w:rPr>
          <w:t xml:space="preserve">https://www.fullpicture.app/item/7ff9844517c95528fec3fa4c283a3c05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519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tel.com/content/www/us/en/robotics/artificial-intelligence-robotics.html" TargetMode="External"/><Relationship Id="rId8" Type="http://schemas.openxmlformats.org/officeDocument/2006/relationships/hyperlink" Target="https://www.fullpicture.app/item/7ff9844517c95528fec3fa4c283a3c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2024-01-09T19:19:21+01:00</dcterms:created>
  <dcterms:modified xsi:type="dcterms:W3CDTF">2024-01-09T19:19:21+01:00</dcterms:modified>
</cp:coreProperties>
</file>

<file path=docProps/custom.xml><?xml version="1.0" encoding="utf-8"?>
<Properties xmlns="http://schemas.openxmlformats.org/officeDocument/2006/custom-properties" xmlns:vt="http://schemas.openxmlformats.org/officeDocument/2006/docPropsVTypes"/>
</file>