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Giving Credit Where It Is Due - 百度学术</w:t></w:r><w:br/><w:hyperlink r:id="rId7" w:history="1"><w:r><w:rPr><w:color w:val="2980b9"/><w:u w:val="single"/></w:rPr><w:t xml:space="preserve">https://xueshu.baidu.com/usercenter/paper/show?paperid=37707414d1a70ea99bfcfdba8609c76f&site=xueshu_se</w:t></w:r></w:hyperlink></w:p><w:p><w:pPr><w:pStyle w:val="Heading1"/></w:pPr><w:bookmarkStart w:id="2" w:name="_Toc2"/><w:r><w:t>Article summary:</w:t></w:r><w:bookmarkEnd w:id="2"/></w:p><w:p><w:pPr><w:jc w:val="both"/></w:pPr><w:r><w:rPr/><w:t xml:space="preserve">1. 本文介绍了理论和实验工作在发展中国家信贷市场研究中的相互作用。通过描述性事实激发了一系列理论研究，并设计了实验来测试这些理论。实验结果揭示了理论的成功和局限性，促使进一步完善该理论。</w:t></w:r></w:p><w:p><w:pPr><w:jc w:val="both"/></w:pPr><w:r><w:rPr/><w:t xml:space="preserve">2. 作者认为信贷领域的研究可以成为其他领域研究的模板，即通过理论和实验相互协作来推动对其他领域问题的深入理解。</w:t></w:r></w:p><w:p><w:pPr><w:jc w:val="both"/></w:pPr><w:r><w:rPr/><w:t xml:space="preserve">3. 文章提供了一个引用走势图表，显示了该研究领域的引用情况，以及相关期刊和研究点的推荐。</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无法进行详细的批判性分析。因为文章只提供了标题和摘要，并没有具体的内容。所以无法对其潜在偏见及其来源、片面报道、无根据的主张、缺失的考虑点、所提出主张的缺失证据、未探索的反驳等进行评估。同时，由于没有具体内容，也无法判断是否注意到可能的风险，是否平等地呈现双方等问题。</w:t></w:r></w:p><w:p><w:pPr><w:jc w:val="both"/></w:pPr><w:r><w:rPr/><w:t xml:space="preserve"></w:t></w:r></w:p><w:p><w:pPr><w:jc w:val="both"/></w:pPr><w:r><w:rPr/><w:t xml:space="preserve">需要更多具体信息才能进行详细的批判性分析。</w:t></w:r></w:p><w:p><w:pPr><w:pStyle w:val="Heading1"/></w:pPr><w:bookmarkStart w:id="5" w:name="_Toc5"/><w:r><w:t>Topics for further research:</w:t></w:r><w:bookmarkEnd w:id="5"/></w:p><w:p><w:pPr><w:spacing w:after="0"/><w:numPr><w:ilvl w:val="0"/><w:numId w:val="2"/></w:numPr></w:pPr><w:r><w:rPr/><w:t xml:space="preserve">文章标题和摘要是否准确地概括了文章内容？
</w:t></w:r></w:p><w:p><w:pPr><w:spacing w:after="0"/><w:numPr><w:ilvl w:val="0"/><w:numId w:val="2"/></w:numPr></w:pPr><w:r><w:rPr/><w:t xml:space="preserve">文章是否提供了足够的证据来支持其主张？
</w:t></w:r></w:p><w:p><w:pPr><w:spacing w:after="0"/><w:numPr><w:ilvl w:val="0"/><w:numId w:val="2"/></w:numPr></w:pPr><w:r><w:rPr/><w:t xml:space="preserve">文章是否考虑了其他可能的观点和证据？
</w:t></w:r></w:p><w:p><w:pPr><w:spacing w:after="0"/><w:numPr><w:ilvl w:val="0"/><w:numId w:val="2"/></w:numPr></w:pPr><w:r><w:rPr/><w:t xml:space="preserve">文章是否存在任何潜在的偏见或片面报道？
</w:t></w:r></w:p><w:p><w:pPr><w:spacing w:after="0"/><w:numPr><w:ilvl w:val="0"/><w:numId w:val="2"/></w:numPr></w:pPr><w:r><w:rPr/><w:t xml:space="preserve">文章是否平等地呈现了双方的观点？
</w:t></w:r></w:p><w:p><w:pPr><w:numPr><w:ilvl w:val="0"/><w:numId w:val="2"/></w:numPr></w:pPr><w:r><w:rPr/><w:t xml:space="preserve">文章是否注意到了可能的风险或问题，并对其进行了探讨？

通过回答这些问题，可以更全面地评估文章的可靠性和准确性，并进行批判性分析。</w:t></w:r></w:p><w:p><w:pPr><w:pStyle w:val="Heading1"/></w:pPr><w:bookmarkStart w:id="6" w:name="_Toc6"/><w:r><w:t>Report location:</w:t></w:r><w:bookmarkEnd w:id="6"/></w:p><w:p><w:hyperlink r:id="rId8" w:history="1"><w:r><w:rPr><w:color w:val="2980b9"/><w:u w:val="single"/></w:rPr><w:t xml:space="preserve">https://www.fullpicture.app/item/800fc736635c1daef62ca988adbfca38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04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37707414d1a70ea99bfcfdba8609c76f&amp;site=xueshu_se" TargetMode="External"/><Relationship Id="rId8" Type="http://schemas.openxmlformats.org/officeDocument/2006/relationships/hyperlink" Target="https://www.fullpicture.app/item/800fc736635c1daef62ca988adbfca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2024-01-18T00:31:11+01:00</dcterms:created>
  <dcterms:modified xsi:type="dcterms:W3CDTF">2024-01-18T00:31:11+01:00</dcterms:modified>
</cp:coreProperties>
</file>

<file path=docProps/custom.xml><?xml version="1.0" encoding="utf-8"?>
<Properties xmlns="http://schemas.openxmlformats.org/officeDocument/2006/custom-properties" xmlns:vt="http://schemas.openxmlformats.org/officeDocument/2006/docPropsVTypes"/>
</file>