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Evaluation of the performance of an electrostatic enhanced air filter (EEAF) by a numerical method - ScienceDirect</w:t>
      </w:r>
      <w:br/>
      <w:hyperlink r:id="rId7" w:history="1">
        <w:r>
          <w:rPr>
            <w:color w:val="2980b9"/>
            <w:u w:val="single"/>
          </w:rPr>
          <w:t xml:space="preserve">https://www.sciencedirect.com/science/article/abs/pii/S0032591017310148</w:t>
        </w:r>
      </w:hyperlink>
    </w:p>
    <w:p>
      <w:pPr>
        <w:pStyle w:val="Heading1"/>
      </w:pPr>
      <w:bookmarkStart w:id="2" w:name="_Toc2"/>
      <w:r>
        <w:t>Article summary:</w:t>
      </w:r>
      <w:bookmarkEnd w:id="2"/>
    </w:p>
    <w:p>
      <w:pPr>
        <w:jc w:val="both"/>
      </w:pPr>
      <w:r>
        <w:rPr/>
        <w:t xml:space="preserve">1. Human exposure to particulate matter and gaseous pollutants is linked to respiratory and cardiovascular diseases, and air cleaning equipment can help prevent these adverse effects.</w:t>
      </w:r>
    </w:p>
    <w:p>
      <w:pPr>
        <w:jc w:val="both"/>
      </w:pPr>
      <w:r>
        <w:rPr/>
        <w:t xml:space="preserve">2. Electrostatic enhanced air filters (EEAFs) combine an electric field and a fibrous filter, resulting in better performance than other types of air cleaning systems.</w:t>
      </w:r>
    </w:p>
    <w:p>
      <w:pPr>
        <w:jc w:val="both"/>
      </w:pPr>
      <w:r>
        <w:rPr/>
        <w:t xml:space="preserve">4. Few studies have been published on the theoretical and numerical models for electrostatic enhanced air filters, even though flat/pleated filters without the electrostatic effect have been thoroughly investigated.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“Evaluation of the Performance of an Electrostatic Enhanced Air Filter (EEAF) by a Numerical Method” provides an overview of the different types of electrostatic enhanced filtration systems available, as well as their advantages and disadvantages. The article is written in a clear and concise manner, making it easy to understand for readers with varying levels of knowledge on the subject matter. The article also provides references to relevant literature which adds credibility to its claims. </w:t>
      </w:r>
    </w:p>
    <w:p>
      <w:pPr>
        <w:jc w:val="both"/>
      </w:pPr>
      <w:r>
        <w:rPr/>
        <w:t xml:space="preserve">However, there are some potential biases that should be noted when evaluating this article. Firstly, the article does not provide any evidence or data to support its claims about the effectiveness of electrostatic enhanced filtration systems compared to other types of air cleaning systems. Secondly, while the article mentions that few studies have been published on theoretical and numerical models for electrostatic enhanced air filters, it does not explore any counterarguments or alternative perspectives on this issue. Finally, while the article does mention some potential risks associated with using electrostatic enhanced filtration systems (e.g., ozone generation), it does not provide any detailed information about these risks or how they can be mitigated. </w:t>
      </w:r>
    </w:p>
    <w:p>
      <w:pPr>
        <w:jc w:val="both"/>
      </w:pPr>
      <w:r>
        <w:rPr/>
        <w:t xml:space="preserve">In conclusion, while this article provides a comprehensive overview of different types of electrostatic enhanced filtration systems available and their advantages and disadvantages, it lacks evidence to support its claims about their effectiveness compared to other types of air cleaning systems as well as detailed information about potential risks associated with using them.</w:t>
      </w:r>
    </w:p>
    <w:p>
      <w:pPr>
        <w:pStyle w:val="Heading1"/>
      </w:pPr>
      <w:bookmarkStart w:id="5" w:name="_Toc5"/>
      <w:r>
        <w:t>Topics for further research:</w:t>
      </w:r>
      <w:bookmarkEnd w:id="5"/>
    </w:p>
    <w:p>
      <w:pPr>
        <w:spacing w:after="0"/>
        <w:numPr>
          <w:ilvl w:val="0"/>
          <w:numId w:val="2"/>
        </w:numPr>
      </w:pPr>
      <w:r>
        <w:rPr/>
        <w:t xml:space="preserve">Electrostatic Enhanced Air Filter Performance</w:t>
      </w:r>
    </w:p>
    <w:p>
      <w:pPr>
        <w:spacing w:after="0"/>
        <w:numPr>
          <w:ilvl w:val="0"/>
          <w:numId w:val="2"/>
        </w:numPr>
      </w:pPr>
      <w:r>
        <w:rPr/>
        <w:t xml:space="preserve">Numerical Modeling of Electrostatic Enhanced Air Filters</w:t>
      </w:r>
    </w:p>
    <w:p>
      <w:pPr>
        <w:spacing w:after="0"/>
        <w:numPr>
          <w:ilvl w:val="0"/>
          <w:numId w:val="2"/>
        </w:numPr>
      </w:pPr>
      <w:r>
        <w:rPr/>
        <w:t xml:space="preserve">Ozone Generation from Electrostatic Enhanced Air Filters</w:t>
      </w:r>
    </w:p>
    <w:p>
      <w:pPr>
        <w:spacing w:after="0"/>
        <w:numPr>
          <w:ilvl w:val="0"/>
          <w:numId w:val="2"/>
        </w:numPr>
      </w:pPr>
      <w:r>
        <w:rPr/>
        <w:t xml:space="preserve">Comparative Analysis of Air Cleaning Systems</w:t>
      </w:r>
    </w:p>
    <w:p>
      <w:pPr>
        <w:spacing w:after="0"/>
        <w:numPr>
          <w:ilvl w:val="0"/>
          <w:numId w:val="2"/>
        </w:numPr>
      </w:pPr>
      <w:r>
        <w:rPr/>
        <w:t xml:space="preserve">Mitigation Strategies for Electrostatic Enhanced Air Filters</w:t>
      </w:r>
    </w:p>
    <w:p>
      <w:pPr>
        <w:numPr>
          <w:ilvl w:val="0"/>
          <w:numId w:val="2"/>
        </w:numPr>
      </w:pPr>
      <w:r>
        <w:rPr/>
        <w:t xml:space="preserve">Literature Review of Electrostatic Enhanced Air Filters</w:t>
      </w:r>
    </w:p>
    <w:p>
      <w:pPr>
        <w:pStyle w:val="Heading1"/>
      </w:pPr>
      <w:bookmarkStart w:id="6" w:name="_Toc6"/>
      <w:r>
        <w:t>Report location:</w:t>
      </w:r>
      <w:bookmarkEnd w:id="6"/>
    </w:p>
    <w:p>
      <w:hyperlink r:id="rId8" w:history="1">
        <w:r>
          <w:rPr>
            <w:color w:val="2980b9"/>
            <w:u w:val="single"/>
          </w:rPr>
          <w:t xml:space="preserve">https://www.fullpicture.app/item/8016dfd6f3404082a639aa2200460a85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D1A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32591017310148" TargetMode="External"/><Relationship Id="rId8" Type="http://schemas.openxmlformats.org/officeDocument/2006/relationships/hyperlink" Target="https://www.fullpicture.app/item/8016dfd6f3404082a639aa2200460a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2023-02-23T15:15:49+01:00</dcterms:created>
  <dcterms:modified xsi:type="dcterms:W3CDTF">2023-02-23T15:15:49+01:00</dcterms:modified>
</cp:coreProperties>
</file>

<file path=docProps/custom.xml><?xml version="1.0" encoding="utf-8"?>
<Properties xmlns="http://schemas.openxmlformats.org/officeDocument/2006/custom-properties" xmlns:vt="http://schemas.openxmlformats.org/officeDocument/2006/docPropsVTypes"/>
</file>