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uncertainty of detection results of polychlorinated biphenyl in single point quantitative aquatic product involves calculating content of polychlorinated biphenyls in product, and establishing quantitative mathematical model-所有数据库</w:t>
      </w:r>
      <w:br/>
      <w:hyperlink r:id="rId7" w:history="1">
        <w:r>
          <w:rPr>
            <w:color w:val="2980b9"/>
            <w:u w:val="single"/>
          </w:rPr>
          <w:t xml:space="preserve">https://webvpn.xsyu.edu.cn/webvpn/LjE1OC4yMTQuMTczLjE2Mi4xNjU=/LjE3My4yMTcuMTc2Ljk2LjE2OS4xNTAuMjAwLjIxMy4xNTcuMTcxLjE0OS4xNTQuMTUyLjIxMS4xNTYuMTQ5LjEwMy4xOTYuMTYzLjE2Mw==/wos/alldb/full-record/DIIDW:201884181P?vpn-0</w:t>
        </w:r>
      </w:hyperlink>
    </w:p>
    <w:p>
      <w:pPr>
        <w:pStyle w:val="Heading1"/>
      </w:pPr>
      <w:bookmarkStart w:id="2" w:name="_Toc2"/>
      <w:r>
        <w:t>Article summary:</w:t>
      </w:r>
      <w:bookmarkEnd w:id="2"/>
    </w:p>
    <w:p>
      <w:pPr>
        <w:jc w:val="both"/>
      </w:pPr>
      <w:r>
        <w:rPr/>
        <w:t xml:space="preserve">1. Evaluation of uncertainty of detection results of polychlorinated biphenyl in single point quantitative aquatic product involves calculating content of polychlorinated biphenyls in product, and establishing quantitative mathematical model.</w:t>
      </w:r>
    </w:p>
    <w:p>
      <w:pPr>
        <w:jc w:val="both"/>
      </w:pPr>
      <w:r>
        <w:rPr/>
        <w:t xml:space="preserve">2. Sources of uncertainty include repeatability factor, measured sample recovery rate, measurement quality, target concentration in standard solution of the machine, etc.</w:t>
      </w:r>
    </w:p>
    <w:p>
      <w:pPr>
        <w:jc w:val="both"/>
      </w:pPr>
      <w:r>
        <w:rPr/>
        <w:t xml:space="preserve">3. The method enables accurate evaluation of uncertainty of detection results of polychlorinated biphenyl in single point quantitative aquatic product.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on the evaluation of uncertainty of detection results for polychlorinated biphenyls in single point quantitative aquatic products. It outlines the sources of uncertainty and how to evaluate them accurately. The article is well-structured and provides a comprehensive overview on the topic. </w:t>
      </w:r>
    </w:p>
    <w:p>
      <w:pPr>
        <w:jc w:val="both"/>
      </w:pPr>
      <w:r>
        <w:rPr/>
        <w:t xml:space="preserve">However, there are some potential biases that should be noted when assessing the trustworthiness and reliability of this article. Firstly, it does not provide any evidence or data to support its claims about the accuracy and effectiveness of the method outlined in the article. Secondly, it does not explore any counterarguments or alternative methods that could be used to evaluate uncertainty in detection results for polychlorinated biphenyls in single point quantitative aquatic products. Thirdly, it does not mention any possible risks associated with using this method or any potential limitations that could affect its accuracy or effectiveness. Finally, it does not present both sides equally; instead it focuses solely on promoting its own method without considering other alternatives or counterarguments that could be made against it. </w:t>
      </w:r>
    </w:p>
    <w:p>
      <w:pPr>
        <w:jc w:val="both"/>
      </w:pPr>
      <w:r>
        <w:rPr/>
        <w:t xml:space="preserve">In conclusion, while this article provides a comprehensive overview on evaluating uncertainty in detection results for polychlorinated biphenyls in single point quantitative aquatic products,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evaluating uncertainty in detection results for polychlorinated biphenyls</w:t>
      </w:r>
    </w:p>
    <w:p>
      <w:pPr>
        <w:spacing w:after="0"/>
        <w:numPr>
          <w:ilvl w:val="0"/>
          <w:numId w:val="2"/>
        </w:numPr>
      </w:pPr>
      <w:r>
        <w:rPr/>
        <w:t xml:space="preserve">Risks associated with using single point quantitative aquatic products</w:t>
      </w:r>
    </w:p>
    <w:p>
      <w:pPr>
        <w:spacing w:after="0"/>
        <w:numPr>
          <w:ilvl w:val="0"/>
          <w:numId w:val="2"/>
        </w:numPr>
      </w:pPr>
      <w:r>
        <w:rPr/>
        <w:t xml:space="preserve">Limitations of evaluating uncertainty in detection results</w:t>
      </w:r>
    </w:p>
    <w:p>
      <w:pPr>
        <w:spacing w:after="0"/>
        <w:numPr>
          <w:ilvl w:val="0"/>
          <w:numId w:val="2"/>
        </w:numPr>
      </w:pPr>
      <w:r>
        <w:rPr/>
        <w:t xml:space="preserve">Counterarguments to the method outlined in the article</w:t>
      </w:r>
    </w:p>
    <w:p>
      <w:pPr>
        <w:spacing w:after="0"/>
        <w:numPr>
          <w:ilvl w:val="0"/>
          <w:numId w:val="2"/>
        </w:numPr>
      </w:pPr>
      <w:r>
        <w:rPr/>
        <w:t xml:space="preserve">Evidence to support accuracy of the method</w:t>
      </w:r>
    </w:p>
    <w:p>
      <w:pPr>
        <w:numPr>
          <w:ilvl w:val="0"/>
          <w:numId w:val="2"/>
        </w:numPr>
      </w:pPr>
      <w:r>
        <w:rPr/>
        <w:t xml:space="preserve">Comparison of different methods for evaluating uncertainty in detection results</w:t>
      </w:r>
    </w:p>
    <w:p>
      <w:pPr>
        <w:pStyle w:val="Heading1"/>
      </w:pPr>
      <w:bookmarkStart w:id="6" w:name="_Toc6"/>
      <w:r>
        <w:t>Report location:</w:t>
      </w:r>
      <w:bookmarkEnd w:id="6"/>
    </w:p>
    <w:p>
      <w:hyperlink r:id="rId8" w:history="1">
        <w:r>
          <w:rPr>
            <w:color w:val="2980b9"/>
            <w:u w:val="single"/>
          </w:rPr>
          <w:t xml:space="preserve">https://www.fullpicture.app/item/804614a00278ed5289e37615953eecd6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8E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xsyu.edu.cn/webvpn/LjE1OC4yMTQuMTczLjE2Mi4xNjU=/LjE3My4yMTcuMTc2Ljk2LjE2OS4xNTAuMjAwLjIxMy4xNTcuMTcxLjE0OS4xNTQuMTUyLjIxMS4xNTYuMTQ5LjEwMy4xOTYuMTYzLjE2Mw==/wos/alldb/full-record/DIIDW:201884181P?vpn-0" TargetMode="External"/><Relationship Id="rId8" Type="http://schemas.openxmlformats.org/officeDocument/2006/relationships/hyperlink" Target="https://www.fullpicture.app/item/804614a00278ed5289e37615953eec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2023-02-28T10:31:28+01:00</dcterms:created>
  <dcterms:modified xsi:type="dcterms:W3CDTF">2023-02-28T10:31:28+01:00</dcterms:modified>
</cp:coreProperties>
</file>

<file path=docProps/custom.xml><?xml version="1.0" encoding="utf-8"?>
<Properties xmlns="http://schemas.openxmlformats.org/officeDocument/2006/custom-properties" xmlns:vt="http://schemas.openxmlformats.org/officeDocument/2006/docPropsVTypes"/>
</file>