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and preparation of sulfonated polymer membranes for Zn/MnO2 flow batteries with assistance of machine learning - ScienceDirect</w:t>
      </w:r>
      <w:br/>
      <w:hyperlink r:id="rId7" w:history="1">
        <w:r>
          <w:rPr>
            <w:color w:val="2980b9"/>
            <w:u w:val="single"/>
          </w:rPr>
          <w:t xml:space="preserve">https://www.sciencedirect.com/science/article/pii/S0376738823001096</w:t>
        </w:r>
      </w:hyperlink>
    </w:p>
    <w:p>
      <w:pPr>
        <w:pStyle w:val="Heading1"/>
      </w:pPr>
      <w:bookmarkStart w:id="2" w:name="_Toc2"/>
      <w:r>
        <w:t>Article summary:</w:t>
      </w:r>
      <w:bookmarkEnd w:id="2"/>
    </w:p>
    <w:p>
      <w:pPr>
        <w:jc w:val="both"/>
      </w:pPr>
      <w:r>
        <w:rPr/>
        <w:t xml:space="preserve">1. Machine learning is used to predict the contribution of polymer functional groups to ionic conductivity of both Zn2+ ions and protons.</w:t>
      </w:r>
    </w:p>
    <w:p>
      <w:pPr>
        <w:jc w:val="both"/>
      </w:pPr>
      <w:r>
        <w:rPr/>
        <w:t xml:space="preserve">2. A series of crosslinked polymers of poly (terphenyl methyl-piperidone bromo-trifluoroacetophenone) (PTPT) are synthesized and sulfonated to fabricate the sulfonic acid group containing membranes (SPTPT).</w:t>
      </w:r>
    </w:p>
    <w:p>
      <w:pPr>
        <w:jc w:val="both"/>
      </w:pPr>
      <w:r>
        <w:rPr/>
        <w:t xml:space="preserve">3. The proposed membrane is used as the electrolyte in a Zn/MnO2 flow battery, which delivers a peak power density of 150 mW cm−2, a specific capacity of 1.95 mAh cm−2, and a cycling capacity retention rate of 71% after 1000 cycles at 30 mA cm−2.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design and preparation process for sulfonated polymer membranes for use in Zn/MnO2 flow batteries with assistance from machine learning. The article is well written and provides detailed information about the process, including the use of machine learning to predict effects on cation conduction, fabrication of polymer membranes rich in amino groups based on predicted results, and demonstration of the membrane electrolyte in a Zn/MnO2 flow battery. </w:t>
      </w:r>
    </w:p>
    <w:p>
      <w:pPr>
        <w:jc w:val="both"/>
      </w:pPr>
      <w:r>
        <w:rPr/>
        <w:t xml:space="preserve">The article appears to be reliable overall; however, there are some potential biases that should be noted. For example, while the article does provide some information about possible risks associated with using this type of membrane electrolyte, it does not provide any information about potential long-term risks or other possible negative impacts that could result from its use. Additionally, while the article does mention some potential counterarguments related to using this type of membrane electrolyte, it does not explore them in depth or present both sides equally. Furthermore, there is no evidence provided for some claims made in the article such as “the proposed membrane exhibits superior conductivity to zinc ions at room temperature” or “the use of the membrane electrolyte has been demonstrated in the Zn/MnO2 flow battery” which could make readers question their validity. </w:t>
      </w:r>
    </w:p>
    <w:p>
      <w:pPr>
        <w:jc w:val="both"/>
      </w:pPr>
      <w:r>
        <w:rPr/>
        <w:t xml:space="preserve">In conclusion, while this article appears to be reliable overall,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Long-term risks of sulfonated polymer membranes</w:t>
      </w:r>
    </w:p>
    <w:p>
      <w:pPr>
        <w:spacing w:after="0"/>
        <w:numPr>
          <w:ilvl w:val="0"/>
          <w:numId w:val="2"/>
        </w:numPr>
      </w:pPr>
      <w:r>
        <w:rPr/>
        <w:t xml:space="preserve">Counterarguments to using sulfonated polymer membranes</w:t>
      </w:r>
    </w:p>
    <w:p>
      <w:pPr>
        <w:spacing w:after="0"/>
        <w:numPr>
          <w:ilvl w:val="0"/>
          <w:numId w:val="2"/>
        </w:numPr>
      </w:pPr>
      <w:r>
        <w:rPr/>
        <w:t xml:space="preserve">Evidence for claims made in sulfonated polymer membrane articles</w:t>
      </w:r>
    </w:p>
    <w:p>
      <w:pPr>
        <w:spacing w:after="0"/>
        <w:numPr>
          <w:ilvl w:val="0"/>
          <w:numId w:val="2"/>
        </w:numPr>
      </w:pPr>
      <w:r>
        <w:rPr/>
        <w:t xml:space="preserve">Cation conduction in sulfonated polymer membranes</w:t>
      </w:r>
    </w:p>
    <w:p>
      <w:pPr>
        <w:spacing w:after="0"/>
        <w:numPr>
          <w:ilvl w:val="0"/>
          <w:numId w:val="2"/>
        </w:numPr>
      </w:pPr>
      <w:r>
        <w:rPr/>
        <w:t xml:space="preserve">Fabrication of polymer membranes rich in amino groups</w:t>
      </w:r>
    </w:p>
    <w:p>
      <w:pPr>
        <w:numPr>
          <w:ilvl w:val="0"/>
          <w:numId w:val="2"/>
        </w:numPr>
      </w:pPr>
      <w:r>
        <w:rPr/>
        <w:t xml:space="preserve">Zn/MnO2 flow battery performance with sulfonated polymer membranes</w:t>
      </w:r>
    </w:p>
    <w:p>
      <w:pPr>
        <w:pStyle w:val="Heading1"/>
      </w:pPr>
      <w:bookmarkStart w:id="6" w:name="_Toc6"/>
      <w:r>
        <w:t>Report location:</w:t>
      </w:r>
      <w:bookmarkEnd w:id="6"/>
    </w:p>
    <w:p>
      <w:hyperlink r:id="rId8" w:history="1">
        <w:r>
          <w:rPr>
            <w:color w:val="2980b9"/>
            <w:u w:val="single"/>
          </w:rPr>
          <w:t xml:space="preserve">https://www.fullpicture.app/item/80593c4a26a83554d4e87c12cd271c95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E94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6738823001096" TargetMode="External"/><Relationship Id="rId8" Type="http://schemas.openxmlformats.org/officeDocument/2006/relationships/hyperlink" Target="https://www.fullpicture.app/item/80593c4a26a83554d4e87c12cd271c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2023-02-23T08:45:51+01:00</dcterms:created>
  <dcterms:modified xsi:type="dcterms:W3CDTF">2023-02-23T08:45:51+01:00</dcterms:modified>
</cp:coreProperties>
</file>

<file path=docProps/custom.xml><?xml version="1.0" encoding="utf-8"?>
<Properties xmlns="http://schemas.openxmlformats.org/officeDocument/2006/custom-properties" xmlns:vt="http://schemas.openxmlformats.org/officeDocument/2006/docPropsVTypes"/>
</file>