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【论文分享】电动汽车电池热管理系统发展现状及分析</w:t>
      </w:r>
      <w:br/>
      <w:hyperlink r:id="rId7" w:history="1">
        <w:r>
          <w:rPr>
            <w:color w:val="2980b9"/>
            <w:u w:val="single"/>
          </w:rPr>
          <w:t xml:space="preserve">https://www.hfyili.cn/a/394686</w:t>
        </w:r>
      </w:hyperlink>
    </w:p>
    <w:p>
      <w:pPr>
        <w:pStyle w:val="Heading1"/>
      </w:pPr>
      <w:bookmarkStart w:id="2" w:name="_Toc2"/>
      <w:r>
        <w:t>Article summary:</w:t>
      </w:r>
      <w:bookmarkEnd w:id="2"/>
    </w:p>
    <w:p>
      <w:pPr>
        <w:jc w:val="both"/>
      </w:pPr>
      <w:r>
        <w:rPr/>
        <w:t xml:space="preserve">1. Temperature is the main factor affecting the performance and thermal safety of power batteries, and battery thermal management systems can effectively solve this problem.</w:t>
      </w:r>
    </w:p>
    <w:p>
      <w:pPr>
        <w:jc w:val="both"/>
      </w:pPr>
      <w:r>
        <w:rPr/>
        <w:t xml:space="preserve">2. Different cooling technologies for battery thermal management systems have their own advantages and disadvantages, such as air cooling, liquid cooling, phase change material cooling, and heat pipe cooling.</w:t>
      </w:r>
    </w:p>
    <w:p>
      <w:pPr>
        <w:jc w:val="both"/>
      </w:pPr>
      <w:r>
        <w:rPr/>
        <w:t xml:space="preserve">3. Research on composite phase change materials has been conducted to improve the heat dissipation effect of phase change materials, as well as hybrid phase change materials coupled with other cooling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status of electric vehicle battery thermal management systems and their various cooling technologies. The article is well-structured and provides detailed information on each type of technology, including air cooling, liquid cooling, phase change material cooling, and heat pipe cooling. It also discusses research on composite phase change materials to improve the heat dissipation effect of these materials.</w:t>
      </w:r>
    </w:p>
    <w:p>
      <w:pPr>
        <w:jc w:val="both"/>
      </w:pPr>
      <w:r>
        <w:rPr/>
        <w:t xml:space="preserve">The article appears to be reliable in terms of its content; it cites relevant sources for each point made in the text and provides detailed explanations for each type of technology discussed. However, there are some potential biases that should be noted when considering the trustworthiness of this article. For example, while it does provide an overview of different types of battery thermal management systems available today, it does not explore any potential risks associated with using these technologies or discuss any counterarguments that may exist against them. Additionally, while it does provide a comparison between different types of technologies available today, it does not present both sides equally; instead it focuses more heavily on discussing the advantages rather than exploring any potential drawbacks or limitations associated with them. Furthermore, some claims made in the article are unsupported by evidence; for example when discussing composite phase change materials there is no evidence provided to support claims about their improved heat dissipation effects or temperature control capabilities compared to other types of technologies discussed in the article. </w:t>
      </w:r>
    </w:p>
    <w:p>
      <w:pPr>
        <w:jc w:val="both"/>
      </w:pPr>
      <w:r>
        <w:rPr/>
        <w:t xml:space="preserve">In conclusion, while this article provides a comprehensive overview of electric vehicle battery thermal management systems and their various cooling technologies available today, there are some potential biases that should be taken into consideration when assessing its trustworthiness and reliability. Additionally, some claims made in the article are unsupported by evidence which could lead to readers forming inaccurate conclusions about certain topics discussed in the text.</w:t>
      </w:r>
    </w:p>
    <w:p>
      <w:pPr>
        <w:pStyle w:val="Heading1"/>
      </w:pPr>
      <w:bookmarkStart w:id="5" w:name="_Toc5"/>
      <w:r>
        <w:t>Topics for further research:</w:t>
      </w:r>
      <w:bookmarkEnd w:id="5"/>
    </w:p>
    <w:p>
      <w:pPr>
        <w:spacing w:after="0"/>
        <w:numPr>
          <w:ilvl w:val="0"/>
          <w:numId w:val="2"/>
        </w:numPr>
      </w:pPr>
      <w:r>
        <w:rPr/>
        <w:t xml:space="preserve">Electric vehicle battery thermal management system risks</w:t>
      </w:r>
    </w:p>
    <w:p>
      <w:pPr>
        <w:spacing w:after="0"/>
        <w:numPr>
          <w:ilvl w:val="0"/>
          <w:numId w:val="2"/>
        </w:numPr>
      </w:pPr>
      <w:r>
        <w:rPr/>
        <w:t xml:space="preserve">Advantages and disadvantages of air cooling technology</w:t>
      </w:r>
    </w:p>
    <w:p>
      <w:pPr>
        <w:spacing w:after="0"/>
        <w:numPr>
          <w:ilvl w:val="0"/>
          <w:numId w:val="2"/>
        </w:numPr>
      </w:pPr>
      <w:r>
        <w:rPr/>
        <w:t xml:space="preserve">Liquid cooling technology for electric vehicles</w:t>
      </w:r>
    </w:p>
    <w:p>
      <w:pPr>
        <w:spacing w:after="0"/>
        <w:numPr>
          <w:ilvl w:val="0"/>
          <w:numId w:val="2"/>
        </w:numPr>
      </w:pPr>
      <w:r>
        <w:rPr/>
        <w:t xml:space="preserve">Phase change material cooling for electric vehicles</w:t>
      </w:r>
    </w:p>
    <w:p>
      <w:pPr>
        <w:spacing w:after="0"/>
        <w:numPr>
          <w:ilvl w:val="0"/>
          <w:numId w:val="2"/>
        </w:numPr>
      </w:pPr>
      <w:r>
        <w:rPr/>
        <w:t xml:space="preserve">Heat pipe cooling for electric vehicles</w:t>
      </w:r>
    </w:p>
    <w:p>
      <w:pPr>
        <w:numPr>
          <w:ilvl w:val="0"/>
          <w:numId w:val="2"/>
        </w:numPr>
      </w:pPr>
      <w:r>
        <w:rPr/>
        <w:t xml:space="preserve">Composite phase change material performance comparison</w:t>
      </w:r>
    </w:p>
    <w:p>
      <w:pPr>
        <w:pStyle w:val="Heading1"/>
      </w:pPr>
      <w:bookmarkStart w:id="6" w:name="_Toc6"/>
      <w:r>
        <w:t>Report location:</w:t>
      </w:r>
      <w:bookmarkEnd w:id="6"/>
    </w:p>
    <w:p>
      <w:hyperlink r:id="rId8" w:history="1">
        <w:r>
          <w:rPr>
            <w:color w:val="2980b9"/>
            <w:u w:val="single"/>
          </w:rPr>
          <w:t xml:space="preserve">https://www.fullpicture.app/item/80aecd609b2f7b96ad96853b70570dd0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3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fyili.cn/a/394686" TargetMode="External"/><Relationship Id="rId8" Type="http://schemas.openxmlformats.org/officeDocument/2006/relationships/hyperlink" Target="https://www.fullpicture.app/item/80aecd609b2f7b96ad96853b70570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2023-02-21T07:51:56+01:00</dcterms:created>
  <dcterms:modified xsi:type="dcterms:W3CDTF">2023-02-21T07:51:56+01:00</dcterms:modified>
</cp:coreProperties>
</file>

<file path=docProps/custom.xml><?xml version="1.0" encoding="utf-8"?>
<Properties xmlns="http://schemas.openxmlformats.org/officeDocument/2006/custom-properties" xmlns:vt="http://schemas.openxmlformats.org/officeDocument/2006/docPropsVTypes"/>
</file>