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management in cloud environments: NoSQL and NewSQL data stores | Journal of Cloud Computing | Full Text</w:t>
      </w:r>
      <w:br/>
      <w:hyperlink r:id="rId7" w:history="1">
        <w:r>
          <w:rPr>
            <w:color w:val="2980b9"/>
            <w:u w:val="single"/>
          </w:rPr>
          <w:t xml:space="preserve">https://journalofcloudcomputing.springeropen.com/articles/10.1186/2192-113X-2-22</w:t>
        </w:r>
      </w:hyperlink>
    </w:p>
    <w:p>
      <w:pPr>
        <w:pStyle w:val="Heading1"/>
      </w:pPr>
      <w:bookmarkStart w:id="2" w:name="_Toc2"/>
      <w:r>
        <w:t>Article summary:</w:t>
      </w:r>
      <w:bookmarkEnd w:id="2"/>
    </w:p>
    <w:p>
      <w:pPr>
        <w:jc w:val="both"/>
      </w:pPr>
      <w:r>
        <w:rPr/>
        <w:t xml:space="preserve">1. This article focuses on data management in cloud environments, specifically on NoSQL and NewSQL data stores.</w:t>
      </w:r>
    </w:p>
    <w:p>
      <w:pPr>
        <w:jc w:val="both"/>
      </w:pPr>
      <w:r>
        <w:rPr/>
        <w:t xml:space="preserve">2. It provides a comparison of the most prominent solutions focusing on data models, querying, scaling, and security related capabilities.</w:t>
      </w:r>
    </w:p>
    <w:p>
      <w:pPr>
        <w:jc w:val="both"/>
      </w:pPr>
      <w:r>
        <w:rPr/>
        <w:t xml:space="preserve">3. It identifies challenges in the field such as inconsistency of terminologies, limited documentation, sparse comparison and benchmarking criteria, and nonexistence of standardized query languages.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of cloud computing and provides an overview of NoSQL and NewSQL data stores for cloud environments. The authors provide a comprehensive review of the various solutions available in this domain with a focus on their features related to data models, querying, scaling, and security capabilities. They also discuss use cases and scenarios in which these solutions have been used to illustrate their suitability for different applications. </w:t>
      </w:r>
    </w:p>
    <w:p>
      <w:pPr>
        <w:jc w:val="both"/>
      </w:pPr>
      <w:r>
        <w:rPr/>
        <w:t xml:space="preserve">The article is well-researched and provides an unbiased view of the various solutions available in this domain. The authors have provided evidence for their claims by citing relevant research papers from reputable sources. Furthermore, they have identified potential challenges that need to be addressed such as inconsistency of terminologies, limited documentation, sparse comparison and benchmarking criteria, and nonexistence of standardized query languages. </w:t>
      </w:r>
    </w:p>
    <w:p>
      <w:pPr>
        <w:jc w:val="both"/>
      </w:pPr>
      <w:r>
        <w:rPr/>
        <w:t xml:space="preserve">In conclusion, this article is reliable and trustworthy due to its comprehensive coverage of the topic at hand as well as its unbiased approach towards presenting both sides equally without any promotional content or partiality towards any particular solution or technology.</w:t>
      </w:r>
    </w:p>
    <w:p>
      <w:pPr>
        <w:pStyle w:val="Heading1"/>
      </w:pPr>
      <w:bookmarkStart w:id="5" w:name="_Toc5"/>
      <w:r>
        <w:t>Topics for further research:</w:t>
      </w:r>
      <w:bookmarkEnd w:id="5"/>
    </w:p>
    <w:p>
      <w:pPr>
        <w:spacing w:after="0"/>
        <w:numPr>
          <w:ilvl w:val="0"/>
          <w:numId w:val="2"/>
        </w:numPr>
      </w:pPr>
      <w:r>
        <w:rPr/>
        <w:t xml:space="preserve">NoSQL data stores</w:t>
      </w:r>
    </w:p>
    <w:p>
      <w:pPr>
        <w:spacing w:after="0"/>
        <w:numPr>
          <w:ilvl w:val="0"/>
          <w:numId w:val="2"/>
        </w:numPr>
      </w:pPr>
      <w:r>
        <w:rPr/>
        <w:t xml:space="preserve">NewSQL data stores</w:t>
      </w:r>
    </w:p>
    <w:p>
      <w:pPr>
        <w:spacing w:after="0"/>
        <w:numPr>
          <w:ilvl w:val="0"/>
          <w:numId w:val="2"/>
        </w:numPr>
      </w:pPr>
      <w:r>
        <w:rPr/>
        <w:t xml:space="preserve">Cloud computing data models</w:t>
      </w:r>
    </w:p>
    <w:p>
      <w:pPr>
        <w:spacing w:after="0"/>
        <w:numPr>
          <w:ilvl w:val="0"/>
          <w:numId w:val="2"/>
        </w:numPr>
      </w:pPr>
      <w:r>
        <w:rPr/>
        <w:t xml:space="preserve">Cloud computing querying</w:t>
      </w:r>
    </w:p>
    <w:p>
      <w:pPr>
        <w:spacing w:after="0"/>
        <w:numPr>
          <w:ilvl w:val="0"/>
          <w:numId w:val="2"/>
        </w:numPr>
      </w:pPr>
      <w:r>
        <w:rPr/>
        <w:t xml:space="preserve">Cloud scaling capabilities</w:t>
      </w:r>
    </w:p>
    <w:p>
      <w:pPr>
        <w:numPr>
          <w:ilvl w:val="0"/>
          <w:numId w:val="2"/>
        </w:numPr>
      </w:pPr>
      <w:r>
        <w:rPr/>
        <w:t xml:space="preserve">Cloud security capabilities</w:t>
      </w:r>
    </w:p>
    <w:p>
      <w:pPr>
        <w:pStyle w:val="Heading1"/>
      </w:pPr>
      <w:bookmarkStart w:id="6" w:name="_Toc6"/>
      <w:r>
        <w:t>Report location:</w:t>
      </w:r>
      <w:bookmarkEnd w:id="6"/>
    </w:p>
    <w:p>
      <w:hyperlink r:id="rId8" w:history="1">
        <w:r>
          <w:rPr>
            <w:color w:val="2980b9"/>
            <w:u w:val="single"/>
          </w:rPr>
          <w:t xml:space="preserve">https://www.fullpicture.app/item/80b2c38543db4677303c55e52558622a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89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ofcloudcomputing.springeropen.com/articles/10.1186/2192-113X-2-22" TargetMode="External"/><Relationship Id="rId8" Type="http://schemas.openxmlformats.org/officeDocument/2006/relationships/hyperlink" Target="https://www.fullpicture.app/item/80b2c38543db4677303c55e5255862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2023-02-18T20:50:40+01:00</dcterms:created>
  <dcterms:modified xsi:type="dcterms:W3CDTF">2023-02-18T20:50:40+01:00</dcterms:modified>
</cp:coreProperties>
</file>

<file path=docProps/custom.xml><?xml version="1.0" encoding="utf-8"?>
<Properties xmlns="http://schemas.openxmlformats.org/officeDocument/2006/custom-properties" xmlns:vt="http://schemas.openxmlformats.org/officeDocument/2006/docPropsVTypes"/>
</file>