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access, install, and use AI ChatGPT-4 plugins (and why you should) | ZDNET</w:t>
      </w:r>
      <w:br/>
      <w:hyperlink r:id="rId7" w:history="1">
        <w:r>
          <w:rPr>
            <w:color w:val="2980b9"/>
            <w:u w:val="single"/>
          </w:rPr>
          <w:t xml:space="preserve">https://www.zdnet.com/article/how-to-access-install-and-use-ai-chatgpt-4-plugins/</w:t>
        </w:r>
      </w:hyperlink>
    </w:p>
    <w:p>
      <w:pPr>
        <w:pStyle w:val="Heading1"/>
      </w:pPr>
      <w:bookmarkStart w:id="2" w:name="_Toc2"/>
      <w:r>
        <w:t>Article summary:</w:t>
      </w:r>
      <w:bookmarkEnd w:id="2"/>
    </w:p>
    <w:p>
      <w:pPr>
        <w:jc w:val="both"/>
      </w:pPr>
      <w:r>
        <w:rPr/>
        <w:t xml:space="preserve">1. ChatGPT-4 plugins are AI chatbot enhancements that can augment the capabilities of ChatGPT-4.</w:t>
      </w:r>
    </w:p>
    <w:p>
      <w:pPr>
        <w:jc w:val="both"/>
      </w:pPr>
      <w:r>
        <w:rPr/>
        <w:t xml:space="preserve">2. These plugins, created by both OpenAI and third-party developers, offer various services such as answering travel questions, providing financial advice, and delivering astrology forecasts.</w:t>
      </w:r>
    </w:p>
    <w:p>
      <w:pPr>
        <w:jc w:val="both"/>
      </w:pPr>
      <w:r>
        <w:rPr/>
        <w:t xml:space="preserve">3. To access and install ChatGPT-4 plugins, users need a ChatGPT Plus account and can browse through the plugin store to find and install the desired plugins. However, there are some limitations and caveats to using these plugins.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De bovenstaande artikeltekst, getiteld "How to access, install, and use AI ChatGPT-4 plugins (and why you should)", lijkt een handleiding te zijn voor het gebruik van ChatGPT-4 plugins en de Browse with Bing-functie. Hoewel het artikel nuttige informatie biedt over hoe deze functies te gebruiken, zijn er enkele punten van zorg met betrekking tot mogelijke vooroordelen en beperkte informatie.</w:t>
      </w:r>
    </w:p>
    <w:p>
      <w:pPr>
        <w:jc w:val="both"/>
      </w:pPr>
      <w:r>
        <w:rPr/>
        <w:t xml:space="preserve"/>
      </w:r>
    </w:p>
    <w:p>
      <w:pPr>
        <w:jc w:val="both"/>
      </w:pPr>
      <w:r>
        <w:rPr/>
        <w:t xml:space="preserve">Ten eerste lijkt het artikel sterk gericht op het promoten van de ChatGPT-4 plugins en de voordelen ervan. Het beschrijft ze als "AI chatbot-enhancements die uitbreiden wat het kan doen" en benadrukt dat er momenteel 263 plugins beschikbaar zijn. Hoewel dit nuttige informatie is voor lezers die geïnteresseerd zijn in het gebruik van deze plugins, ontbreekt er een kritische evaluatie van hun effectiviteit of mogelijke nadelen. Het artikel presenteert de plugins als een positieve toevoeging aan ChatGPT zonder rekening te houden met mogelijke risico's zoals privacyproblemen of misbruik van de technologie.</w:t>
      </w:r>
    </w:p>
    <w:p>
      <w:pPr>
        <w:jc w:val="both"/>
      </w:pPr>
      <w:r>
        <w:rPr/>
        <w:t xml:space="preserve"/>
      </w:r>
    </w:p>
    <w:p>
      <w:pPr>
        <w:jc w:val="both"/>
      </w:pPr>
      <w:r>
        <w:rPr/>
        <w:t xml:space="preserve">Bovendien wordt er weinig aandacht besteed aan de bronnen van de informatie in het artikel. Hoewel er links worden verstrekt naar bronnen zoals OpenAI en ZDNet, ontbreekt er ondersteunend bewijs voor sommige beweringen in de tekst. Bijvoorbeeld, wanneer wordt gezegd dat ChatGPT populairder is dan ijs op een hete zomerdag, wordt er geen statistisch bewijs of enquêteresultaten gegeven om deze bewering te ondersteunen. Het ontbreken van dergelijk bewijs kan de geloofwaardigheid van het artikel aantasten.</w:t>
      </w:r>
    </w:p>
    <w:p>
      <w:pPr>
        <w:jc w:val="both"/>
      </w:pPr>
      <w:r>
        <w:rPr/>
        <w:t xml:space="preserve"/>
      </w:r>
    </w:p>
    <w:p>
      <w:pPr>
        <w:jc w:val="both"/>
      </w:pPr>
      <w:r>
        <w:rPr/>
        <w:t xml:space="preserve">Daarnaast lijkt het artikel eenzijdig te zijn in zijn rapportage door alleen de voordelen en mogelijkheden van ChatGPT-4 plugins te benadrukken. Er wordt weinig aandacht besteed aan mogelijke nadelen of beperkingen van deze technologie. Hoewel er wordt vermeld dat sommige plugins onjuiste antwoorden kunnen geven, wordt dit afgedaan als een bètafunctie zonder verdere discussie over mogelijke gevolgen voor gebruikers.</w:t>
      </w:r>
    </w:p>
    <w:p>
      <w:pPr>
        <w:jc w:val="both"/>
      </w:pPr>
      <w:r>
        <w:rPr/>
        <w:t xml:space="preserve"/>
      </w:r>
    </w:p>
    <w:p>
      <w:pPr>
        <w:jc w:val="both"/>
      </w:pPr>
      <w:r>
        <w:rPr/>
        <w:t xml:space="preserve">Een ander punt van zorg is dat het artikel geen tegenargumenten of kritiek op de ChatGPT-4 plugins presenteert. Hoewel het vermeldt dat de plugins door derden worden geschreven, wordt er geen ruimte gegeven aan mogelijke zorgen over de betrouwbaarheid of veiligheid van deze plugins. Het ontbreken van een evenwichtige presentatie kan lezers misleiden en hen niet voorzien van alle relevante informatie om weloverwogen beslissingen te nemen over het gebruik van deze technologie.</w:t>
      </w:r>
    </w:p>
    <w:p>
      <w:pPr>
        <w:jc w:val="both"/>
      </w:pPr>
      <w:r>
        <w:rPr/>
        <w:t xml:space="preserve"/>
      </w:r>
    </w:p>
    <w:p>
      <w:pPr>
        <w:jc w:val="both"/>
      </w:pPr>
      <w:r>
        <w:rPr/>
        <w:t xml:space="preserve">Ten slotte lijkt het artikel enigszins promotioneel te zijn, waarbij de voordelen en mogelijkheden van ChatGPT-4 plugins worden benadrukt zonder voldoende kritische evaluatie. Hoewel het belangrijk is om lezers te informeren over nieuwe technologische ontwikkelingen, moet dit worden gedaan met een evenwichtige benadering die ook rekening houdt met mogelijke risico's en beperkingen.</w:t>
      </w:r>
    </w:p>
    <w:p>
      <w:pPr>
        <w:jc w:val="both"/>
      </w:pPr>
      <w:r>
        <w:rPr/>
        <w:t xml:space="preserve"/>
      </w:r>
    </w:p>
    <w:p>
      <w:pPr>
        <w:jc w:val="both"/>
      </w:pPr>
      <w:r>
        <w:rPr/>
        <w:t xml:space="preserve">Al met al lijkt het artikel een beperkte en eenzijdige benadering te hebben bij het presenteren van informatie over ChatGPT-4 plugins. Het ontbreken van kritische evaluatie, ondersteunend bewijs en aandacht voor mogelijke risico's kan de geloofwaardigheid en objectiviteit van het artikel in twijfel trekken. Lezers moeten zich bewust zijn van deze beperkingen en aanvullende bronnen raadplegen om een vollediger beeld te krijgen van de ChatGPT-4 plugins en hun implicaties.</w:t>
      </w:r>
    </w:p>
    <w:p>
      <w:pPr>
        <w:pStyle w:val="Heading1"/>
      </w:pPr>
      <w:bookmarkStart w:id="5" w:name="_Toc5"/>
      <w:r>
        <w:t>Topics for further research:</w:t>
      </w:r>
      <w:bookmarkEnd w:id="5"/>
    </w:p>
    <w:p>
      <w:pPr>
        <w:spacing w:after="0"/>
        <w:numPr>
          <w:ilvl w:val="0"/>
          <w:numId w:val="2"/>
        </w:numPr>
      </w:pPr>
      <w:r>
        <w:rPr/>
        <w:t xml:space="preserve">Risks and concerns of using ChatGPT-4 plugins
</w:t>
      </w:r>
    </w:p>
    <w:p>
      <w:pPr>
        <w:spacing w:after="0"/>
        <w:numPr>
          <w:ilvl w:val="0"/>
          <w:numId w:val="2"/>
        </w:numPr>
      </w:pPr>
      <w:r>
        <w:rPr/>
        <w:t xml:space="preserve">Criticisms and limitations of ChatGPT-4 plugins
</w:t>
      </w:r>
    </w:p>
    <w:p>
      <w:pPr>
        <w:spacing w:after="0"/>
        <w:numPr>
          <w:ilvl w:val="0"/>
          <w:numId w:val="2"/>
        </w:numPr>
      </w:pPr>
      <w:r>
        <w:rPr/>
        <w:t xml:space="preserve">Privacy issues with ChatGPT-4 plugins
</w:t>
      </w:r>
    </w:p>
    <w:p>
      <w:pPr>
        <w:spacing w:after="0"/>
        <w:numPr>
          <w:ilvl w:val="0"/>
          <w:numId w:val="2"/>
        </w:numPr>
      </w:pPr>
      <w:r>
        <w:rPr/>
        <w:t xml:space="preserve">Reliability and safety of third-party plugins for ChatGPT-4
</w:t>
      </w:r>
    </w:p>
    <w:p>
      <w:pPr>
        <w:spacing w:after="0"/>
        <w:numPr>
          <w:ilvl w:val="0"/>
          <w:numId w:val="2"/>
        </w:numPr>
      </w:pPr>
      <w:r>
        <w:rPr/>
        <w:t xml:space="preserve">Alternatives to ChatGPT-4 plugins for AI chatbot enhancements
</w:t>
      </w:r>
    </w:p>
    <w:p>
      <w:pPr>
        <w:numPr>
          <w:ilvl w:val="0"/>
          <w:numId w:val="2"/>
        </w:numPr>
      </w:pPr>
      <w:r>
        <w:rPr/>
        <w:t xml:space="preserve">Ethical considerations of using AI chatbot plugins</w:t>
      </w:r>
    </w:p>
    <w:p>
      <w:pPr>
        <w:pStyle w:val="Heading1"/>
      </w:pPr>
      <w:bookmarkStart w:id="6" w:name="_Toc6"/>
      <w:r>
        <w:t>Report location:</w:t>
      </w:r>
      <w:bookmarkEnd w:id="6"/>
    </w:p>
    <w:p>
      <w:hyperlink r:id="rId8" w:history="1">
        <w:r>
          <w:rPr>
            <w:color w:val="2980b9"/>
            <w:u w:val="single"/>
          </w:rPr>
          <w:t xml:space="preserve">https://www.fullpicture.app/item/80b6231d9f2c392155a3b4922cec1e2a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75F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dnet.com/article/how-to-access-install-and-use-ai-chatgpt-4-plugins/" TargetMode="External"/><Relationship Id="rId8" Type="http://schemas.openxmlformats.org/officeDocument/2006/relationships/hyperlink" Target="https://www.fullpicture.app/item/80b6231d9f2c392155a3b4922cec1e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2024-02-22T01:57:48+01:00</dcterms:created>
  <dcterms:modified xsi:type="dcterms:W3CDTF">2024-02-22T01:57:48+01:00</dcterms:modified>
</cp:coreProperties>
</file>

<file path=docProps/custom.xml><?xml version="1.0" encoding="utf-8"?>
<Properties xmlns="http://schemas.openxmlformats.org/officeDocument/2006/custom-properties" xmlns:vt="http://schemas.openxmlformats.org/officeDocument/2006/docPropsVTypes"/>
</file>